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2.xml" ContentType="application/vnd.openxmlformats-officedocument.drawingml.chartshapes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drawings/drawing3.xml" ContentType="application/vnd.openxmlformats-officedocument.drawingml.chartshapes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drawings/drawing4.xml" ContentType="application/vnd.openxmlformats-officedocument.drawingml.chartshapes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1D35" w:rsidRDefault="00982C5F">
      <w:pPr>
        <w:ind w:left="284" w:right="425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73190" cy="9575800"/>
                <wp:effectExtent l="0" t="0" r="23495" b="26035"/>
                <wp:wrapNone/>
                <wp:docPr id="1" name="Rectangle 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2440" cy="957528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3333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93AFB5" id="Rectangle 761" o:spid="_x0000_s1026" style="position:absolute;margin-left:0;margin-top:.05pt;width:509.7pt;height:754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" filled="f" strokecolor="#339" strokeweight=".26mm"/>
            </w:pict>
          </mc:Fallback>
        </mc:AlternateContent>
      </w:r>
    </w:p>
    <w:p w:rsidR="00C21D35" w:rsidRDefault="00982C5F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ГЛАВНОЕ УПРАВЛЕНИЕ МЧС РОССИИ</w:t>
      </w:r>
    </w:p>
    <w:p w:rsidR="00C21D35" w:rsidRDefault="00982C5F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C21D35" w:rsidRDefault="00C21D35">
      <w:pPr>
        <w:jc w:val="center"/>
        <w:rPr>
          <w:color w:val="000080"/>
          <w:sz w:val="28"/>
          <w:szCs w:val="28"/>
        </w:rPr>
      </w:pPr>
    </w:p>
    <w:p w:rsidR="00C21D35" w:rsidRDefault="00C21D35">
      <w:pPr>
        <w:ind w:left="284" w:right="425"/>
        <w:jc w:val="center"/>
        <w:rPr>
          <w:b/>
          <w:bCs/>
          <w:color w:val="000080"/>
        </w:rPr>
      </w:pPr>
    </w:p>
    <w:p w:rsidR="00C21D35" w:rsidRDefault="00C21D35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C21D35" w:rsidRDefault="00C21D35">
      <w:pPr>
        <w:ind w:right="425"/>
        <w:jc w:val="center"/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b/>
        </w:rPr>
      </w:pPr>
    </w:p>
    <w:p w:rsidR="00C21D35" w:rsidRDefault="00C21D35">
      <w:pPr>
        <w:ind w:left="284" w:right="425"/>
        <w:jc w:val="center"/>
        <w:rPr>
          <w:sz w:val="40"/>
        </w:rPr>
      </w:pPr>
    </w:p>
    <w:p w:rsidR="00C21D35" w:rsidRDefault="00982C5F">
      <w:pPr>
        <w:pStyle w:val="1"/>
        <w:ind w:left="0" w:right="14"/>
        <w:rPr>
          <w:sz w:val="72"/>
          <w:szCs w:val="52"/>
        </w:rPr>
      </w:pPr>
      <w:r>
        <w:rPr>
          <w:sz w:val="72"/>
          <w:szCs w:val="52"/>
        </w:rPr>
        <w:t>АНАЛИЗ</w:t>
      </w:r>
    </w:p>
    <w:p w:rsidR="00C21D35" w:rsidRDefault="00982C5F">
      <w:pPr>
        <w:pStyle w:val="1"/>
        <w:ind w:left="0" w:right="14"/>
        <w:rPr>
          <w:sz w:val="44"/>
          <w:szCs w:val="44"/>
        </w:rPr>
      </w:pPr>
      <w:r>
        <w:rPr>
          <w:sz w:val="44"/>
          <w:szCs w:val="44"/>
        </w:rPr>
        <w:t>ОБСТАНОВКИ С ПОЖАРАМИ</w:t>
      </w:r>
    </w:p>
    <w:p w:rsidR="00C21D35" w:rsidRDefault="00982C5F">
      <w:pPr>
        <w:ind w:right="14"/>
        <w:jc w:val="center"/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>И ИХ ПОСЛЕДСТВИЯМИ</w:t>
      </w:r>
    </w:p>
    <w:p w:rsidR="00C21D35" w:rsidRDefault="00982C5F">
      <w:pPr>
        <w:ind w:right="14"/>
        <w:jc w:val="center"/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>НА ТЕРРИТОРИИ</w:t>
      </w:r>
    </w:p>
    <w:p w:rsidR="00C21D35" w:rsidRDefault="00982C5F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C21D35" w:rsidRDefault="00982C5F">
      <w:pPr>
        <w:pStyle w:val="7"/>
        <w:ind w:left="0" w:right="14"/>
        <w:rPr>
          <w:i w:val="0"/>
          <w:iCs w:val="0"/>
          <w:sz w:val="44"/>
          <w:szCs w:val="44"/>
        </w:rPr>
      </w:pPr>
      <w:r>
        <w:rPr>
          <w:i w:val="0"/>
          <w:iCs w:val="0"/>
          <w:sz w:val="44"/>
          <w:szCs w:val="44"/>
        </w:rPr>
        <w:t xml:space="preserve">за </w:t>
      </w:r>
      <w:r w:rsidR="00BD1A15">
        <w:rPr>
          <w:i w:val="0"/>
          <w:iCs w:val="0"/>
          <w:sz w:val="44"/>
          <w:szCs w:val="44"/>
        </w:rPr>
        <w:t>12</w:t>
      </w:r>
      <w:r>
        <w:rPr>
          <w:i w:val="0"/>
          <w:sz w:val="44"/>
          <w:szCs w:val="44"/>
        </w:rPr>
        <w:t xml:space="preserve"> месяц</w:t>
      </w:r>
      <w:r w:rsidR="004231E5">
        <w:rPr>
          <w:i w:val="0"/>
          <w:sz w:val="44"/>
          <w:szCs w:val="44"/>
        </w:rPr>
        <w:t>ев</w:t>
      </w:r>
      <w:r>
        <w:rPr>
          <w:i w:val="0"/>
          <w:sz w:val="44"/>
          <w:szCs w:val="44"/>
        </w:rPr>
        <w:t xml:space="preserve"> 2024 года</w:t>
      </w: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C21D35">
      <w:pPr>
        <w:ind w:left="284" w:right="425"/>
        <w:jc w:val="center"/>
      </w:pPr>
    </w:p>
    <w:p w:rsidR="00C21D35" w:rsidRDefault="00BD1A15">
      <w:pPr>
        <w:pStyle w:val="4"/>
      </w:pPr>
      <w:r>
        <w:t>Екатеринбург 2025</w:t>
      </w:r>
    </w:p>
    <w:p w:rsidR="00C21D35" w:rsidRDefault="00C21D35"/>
    <w:p w:rsidR="005B674E" w:rsidRDefault="005B674E"/>
    <w:p w:rsidR="00C21D35" w:rsidRPr="005B674E" w:rsidRDefault="00982C5F">
      <w:pPr>
        <w:jc w:val="center"/>
        <w:rPr>
          <w:b/>
          <w:sz w:val="28"/>
          <w:szCs w:val="28"/>
        </w:rPr>
      </w:pPr>
      <w:r w:rsidRPr="005B674E">
        <w:rPr>
          <w:b/>
          <w:bCs/>
          <w:sz w:val="28"/>
          <w:szCs w:val="28"/>
        </w:rPr>
        <w:lastRenderedPageBreak/>
        <w:t>1. Основные показатели обстановки с пожарами и их последствиями в Свердловской области</w:t>
      </w:r>
    </w:p>
    <w:p w:rsidR="00C21D35" w:rsidRDefault="00C21D35">
      <w:pPr>
        <w:jc w:val="center"/>
        <w:rPr>
          <w:b/>
          <w:sz w:val="20"/>
          <w:szCs w:val="20"/>
        </w:rPr>
      </w:pPr>
    </w:p>
    <w:p w:rsidR="00BD1A15" w:rsidRPr="00BD1A15" w:rsidRDefault="00BD1A15" w:rsidP="00BD1A15">
      <w:pPr>
        <w:ind w:firstLine="709"/>
        <w:jc w:val="both"/>
        <w:rPr>
          <w:sz w:val="28"/>
          <w:szCs w:val="28"/>
        </w:rPr>
      </w:pPr>
      <w:r w:rsidRPr="00BD1A15">
        <w:rPr>
          <w:sz w:val="28"/>
          <w:szCs w:val="28"/>
        </w:rPr>
        <w:t>За 12 месяцев произошло 6564 пожара (за аналогичный период прошлого года (АППГ) -  8483, -22,6%), на которых погиб 231 человек (АППГ -  240, -3,8%), в том числе 13 несовершеннолетних (АППГ - 5, 160%), получили травмы 227 человек (АППГ -  269, -15,6%), в том числе 28 несовершеннолетних. Зарегистрированный материальный ущерб составляет 432,3 млн. рублей (АППГ - 1818,2, -76,2%).</w:t>
      </w:r>
    </w:p>
    <w:p w:rsidR="00BD1A15" w:rsidRPr="00BD1A15" w:rsidRDefault="00BD1A15" w:rsidP="00BD1A15">
      <w:pPr>
        <w:ind w:firstLine="709"/>
        <w:jc w:val="both"/>
        <w:rPr>
          <w:sz w:val="28"/>
          <w:szCs w:val="28"/>
        </w:rPr>
      </w:pPr>
      <w:r w:rsidRPr="00BD1A15">
        <w:rPr>
          <w:sz w:val="28"/>
          <w:szCs w:val="28"/>
        </w:rPr>
        <w:t>На пожарах спасено 976 человек (АППГ -  1237, -21,1%), эвакуировано 13322 человека (АППГ - 14010, -4,9%).</w:t>
      </w:r>
    </w:p>
    <w:p w:rsidR="00BD1A15" w:rsidRPr="00BD1A15" w:rsidRDefault="00BD1A15" w:rsidP="00BD1A15">
      <w:pPr>
        <w:ind w:firstLine="709"/>
        <w:jc w:val="both"/>
        <w:rPr>
          <w:sz w:val="28"/>
          <w:szCs w:val="28"/>
        </w:rPr>
      </w:pPr>
      <w:r w:rsidRPr="00BD1A15">
        <w:rPr>
          <w:sz w:val="28"/>
          <w:szCs w:val="28"/>
        </w:rPr>
        <w:t>В среднем ежедневно происходило 17,9 пожаров, на которых погибло 0,6 человек,  получили травмы 0,6 человек, огнем уничтожалось 3,3 строений.</w:t>
      </w:r>
    </w:p>
    <w:p w:rsidR="00C21D35" w:rsidRDefault="00BD1A15" w:rsidP="00BD1A15">
      <w:pPr>
        <w:ind w:firstLine="709"/>
        <w:jc w:val="both"/>
        <w:rPr>
          <w:sz w:val="28"/>
          <w:szCs w:val="28"/>
        </w:rPr>
      </w:pPr>
      <w:r w:rsidRPr="00BD1A15">
        <w:rPr>
          <w:sz w:val="28"/>
          <w:szCs w:val="28"/>
        </w:rPr>
        <w:t>Количество пожаров на 100 тыс. человек населения – 155,45 пожаров, количество погибших на 100 тыс. человек населения – 5,47 человек, количество травмированных на 100 тыс. населения – 5,38 человека.</w:t>
      </w:r>
    </w:p>
    <w:p w:rsidR="00C21D35" w:rsidRPr="00D946D6" w:rsidRDefault="00D53095" w:rsidP="00D946D6">
      <w:pPr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C6042" wp14:editId="35C5BF89">
                <wp:simplePos x="0" y="0"/>
                <wp:positionH relativeFrom="column">
                  <wp:posOffset>3843655</wp:posOffset>
                </wp:positionH>
                <wp:positionV relativeFrom="paragraph">
                  <wp:posOffset>1871345</wp:posOffset>
                </wp:positionV>
                <wp:extent cx="545465" cy="301625"/>
                <wp:effectExtent l="0" t="19050" r="45085" b="2222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45465" cy="301625"/>
                        </a:xfrm>
                        <a:prstGeom prst="curvedDownArrow">
                          <a:avLst>
                            <a:gd name="adj1" fmla="val 67785"/>
                            <a:gd name="adj2" fmla="val 135582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A2F1E4A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AutoShape 2" o:spid="_x0000_s1026" type="#_x0000_t105" style="position:absolute;margin-left:302.65pt;margin-top:147.35pt;width:42.95pt;height:23.75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" adj="5406,17551" fillcolor="red"/>
            </w:pict>
          </mc:Fallback>
        </mc:AlternateContent>
      </w:r>
      <w:r w:rsidR="00BD1A15">
        <w:rPr>
          <w:noProof/>
        </w:rPr>
        <w:drawing>
          <wp:inline distT="0" distB="0" distL="0" distR="0" wp14:anchorId="5BAE9E15" wp14:editId="54F36192">
            <wp:extent cx="6819900" cy="359092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46"/>
        <w:gridCol w:w="252"/>
        <w:gridCol w:w="444"/>
        <w:gridCol w:w="696"/>
        <w:gridCol w:w="109"/>
        <w:gridCol w:w="964"/>
        <w:gridCol w:w="115"/>
        <w:gridCol w:w="581"/>
        <w:gridCol w:w="696"/>
        <w:gridCol w:w="1428"/>
      </w:tblGrid>
      <w:tr w:rsidR="00982C5F" w:rsidRPr="00982C5F" w:rsidTr="00D53095">
        <w:trPr>
          <w:trHeight w:val="375"/>
        </w:trPr>
        <w:tc>
          <w:tcPr>
            <w:tcW w:w="2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rPr>
                <w:sz w:val="28"/>
                <w:szCs w:val="28"/>
              </w:rPr>
            </w:pPr>
            <w:r w:rsidRPr="00982C5F">
              <w:rPr>
                <w:sz w:val="28"/>
                <w:szCs w:val="28"/>
              </w:rPr>
              <w:t>Сведения об обстановке с пожарами и их последствиями на поднадзорных объектах.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5F" w:rsidRPr="00982C5F" w:rsidRDefault="00982C5F" w:rsidP="00982C5F">
            <w:pPr>
              <w:suppressAutoHyphens w:val="0"/>
              <w:jc w:val="right"/>
              <w:rPr>
                <w:sz w:val="28"/>
                <w:szCs w:val="28"/>
              </w:rPr>
            </w:pPr>
            <w:r w:rsidRPr="00982C5F">
              <w:rPr>
                <w:sz w:val="28"/>
                <w:szCs w:val="28"/>
              </w:rPr>
              <w:t>Таблица 1</w:t>
            </w:r>
          </w:p>
        </w:tc>
      </w:tr>
      <w:tr w:rsidR="00982C5F" w:rsidRPr="00982C5F" w:rsidTr="00D53095">
        <w:trPr>
          <w:trHeight w:val="375"/>
        </w:trPr>
        <w:tc>
          <w:tcPr>
            <w:tcW w:w="2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</w:pPr>
            <w:r w:rsidRPr="00982C5F">
              <w:t>Поднадзорные объекты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2023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2024</w:t>
            </w:r>
          </w:p>
        </w:tc>
        <w:tc>
          <w:tcPr>
            <w:tcW w:w="5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 xml:space="preserve">Прирост, </w:t>
            </w:r>
            <w:r w:rsidRPr="00982C5F">
              <w:rPr>
                <w:color w:val="000000"/>
              </w:rPr>
              <w:br/>
              <w:t>%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2023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2024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 xml:space="preserve">Прирост, </w:t>
            </w:r>
            <w:r w:rsidRPr="00982C5F">
              <w:rPr>
                <w:color w:val="000000"/>
              </w:rPr>
              <w:br/>
              <w:t>%</w:t>
            </w:r>
          </w:p>
        </w:tc>
      </w:tr>
      <w:tr w:rsidR="00982C5F" w:rsidRPr="00982C5F" w:rsidTr="00D53095">
        <w:trPr>
          <w:trHeight w:val="375"/>
        </w:trPr>
        <w:tc>
          <w:tcPr>
            <w:tcW w:w="2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C5F" w:rsidRPr="00982C5F" w:rsidRDefault="00982C5F" w:rsidP="00982C5F">
            <w:pPr>
              <w:suppressAutoHyphens w:val="0"/>
            </w:pPr>
          </w:p>
        </w:tc>
        <w:tc>
          <w:tcPr>
            <w:tcW w:w="6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 xml:space="preserve">Кол-во пожаров, </w:t>
            </w:r>
            <w:proofErr w:type="spellStart"/>
            <w:r w:rsidRPr="00982C5F">
              <w:rPr>
                <w:color w:val="000000"/>
              </w:rPr>
              <w:t>ед</w:t>
            </w:r>
            <w:proofErr w:type="spellEnd"/>
          </w:p>
        </w:tc>
        <w:tc>
          <w:tcPr>
            <w:tcW w:w="5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C5F" w:rsidRPr="00982C5F" w:rsidRDefault="00982C5F" w:rsidP="00982C5F">
            <w:pPr>
              <w:suppressAutoHyphens w:val="0"/>
              <w:rPr>
                <w:color w:val="000000"/>
              </w:rPr>
            </w:pPr>
          </w:p>
        </w:tc>
        <w:tc>
          <w:tcPr>
            <w:tcW w:w="6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C5F" w:rsidRPr="00982C5F" w:rsidRDefault="00982C5F" w:rsidP="00982C5F">
            <w:pPr>
              <w:suppressAutoHyphens w:val="0"/>
              <w:jc w:val="center"/>
              <w:rPr>
                <w:color w:val="000000"/>
              </w:rPr>
            </w:pPr>
            <w:r w:rsidRPr="00982C5F">
              <w:rPr>
                <w:color w:val="000000"/>
              </w:rPr>
              <w:t>Погибших людей, чел</w:t>
            </w: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C5F" w:rsidRPr="00982C5F" w:rsidRDefault="00982C5F" w:rsidP="00982C5F">
            <w:pPr>
              <w:suppressAutoHyphens w:val="0"/>
              <w:rPr>
                <w:color w:val="000000"/>
              </w:rPr>
            </w:pPr>
          </w:p>
        </w:tc>
      </w:tr>
      <w:tr w:rsidR="00BD1A15" w:rsidRPr="00982C5F" w:rsidTr="00D53095">
        <w:trPr>
          <w:trHeight w:val="375"/>
        </w:trPr>
        <w:tc>
          <w:tcPr>
            <w:tcW w:w="2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Pr="00982C5F" w:rsidRDefault="00BD1A15" w:rsidP="00982C5F">
            <w:pPr>
              <w:suppressAutoHyphens w:val="0"/>
            </w:pPr>
            <w:r w:rsidRPr="00982C5F">
              <w:t>Здания производственного назначения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BD1A15" w:rsidRPr="00982C5F" w:rsidTr="00D53095">
        <w:trPr>
          <w:trHeight w:val="375"/>
        </w:trPr>
        <w:tc>
          <w:tcPr>
            <w:tcW w:w="2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Pr="00982C5F" w:rsidRDefault="00BD1A15" w:rsidP="00982C5F">
            <w:pPr>
              <w:suppressAutoHyphens w:val="0"/>
            </w:pPr>
            <w:r w:rsidRPr="00982C5F">
              <w:t>Складские здания, сооружения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-7,7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-100,0</w:t>
            </w:r>
          </w:p>
        </w:tc>
      </w:tr>
      <w:tr w:rsidR="00BD1A15" w:rsidRPr="00982C5F" w:rsidTr="00D53095">
        <w:trPr>
          <w:trHeight w:val="375"/>
        </w:trPr>
        <w:tc>
          <w:tcPr>
            <w:tcW w:w="2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Pr="00982C5F" w:rsidRDefault="00BD1A15" w:rsidP="00982C5F">
            <w:pPr>
              <w:suppressAutoHyphens w:val="0"/>
            </w:pPr>
            <w:r w:rsidRPr="00982C5F">
              <w:t xml:space="preserve">Сельскохозяйственные здания 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-80,0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D1A15" w:rsidRPr="00982C5F" w:rsidTr="00D53095">
        <w:trPr>
          <w:trHeight w:val="375"/>
        </w:trPr>
        <w:tc>
          <w:tcPr>
            <w:tcW w:w="2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Pr="00982C5F" w:rsidRDefault="00BD1A15" w:rsidP="00982C5F">
            <w:pPr>
              <w:suppressAutoHyphens w:val="0"/>
            </w:pPr>
            <w:r w:rsidRPr="00982C5F">
              <w:t>Здания, сооружения и помещения предприятий торговли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66,7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D1A15" w:rsidRPr="00982C5F" w:rsidTr="00D53095">
        <w:trPr>
          <w:trHeight w:val="375"/>
        </w:trPr>
        <w:tc>
          <w:tcPr>
            <w:tcW w:w="2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Pr="00982C5F" w:rsidRDefault="00BD1A15" w:rsidP="00982C5F">
            <w:pPr>
              <w:suppressAutoHyphens w:val="0"/>
            </w:pPr>
            <w:r w:rsidRPr="00982C5F">
              <w:t>Здания, помещения учебно-воспитательного назначения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-61,5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D1A15" w:rsidRPr="00982C5F" w:rsidTr="00D53095">
        <w:trPr>
          <w:trHeight w:val="375"/>
        </w:trPr>
        <w:tc>
          <w:tcPr>
            <w:tcW w:w="2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Pr="00982C5F" w:rsidRDefault="00BD1A15" w:rsidP="00982C5F">
            <w:pPr>
              <w:suppressAutoHyphens w:val="0"/>
            </w:pPr>
            <w:r w:rsidRPr="00982C5F">
              <w:t>Здания, помещения здравоохранения и социально</w:t>
            </w:r>
            <w:r w:rsidRPr="00982C5F">
              <w:lastRenderedPageBreak/>
              <w:t>го обслуживания населения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D1A15" w:rsidRPr="00982C5F" w:rsidTr="00D53095">
        <w:trPr>
          <w:trHeight w:val="375"/>
        </w:trPr>
        <w:tc>
          <w:tcPr>
            <w:tcW w:w="2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Pr="00982C5F" w:rsidRDefault="00BD1A15" w:rsidP="00982C5F">
            <w:pPr>
              <w:suppressAutoHyphens w:val="0"/>
            </w:pPr>
            <w:r w:rsidRPr="00982C5F">
              <w:t>Здания, помещения сервисного обслуживания населения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D1A15" w:rsidRPr="00982C5F" w:rsidTr="00D53095">
        <w:trPr>
          <w:trHeight w:val="375"/>
        </w:trPr>
        <w:tc>
          <w:tcPr>
            <w:tcW w:w="2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Pr="00982C5F" w:rsidRDefault="00BD1A15" w:rsidP="00982C5F">
            <w:pPr>
              <w:suppressAutoHyphens w:val="0"/>
            </w:pPr>
            <w:r w:rsidRPr="00982C5F">
              <w:t xml:space="preserve">Административные здания 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BD1A15" w:rsidRPr="00982C5F" w:rsidTr="00D53095">
        <w:trPr>
          <w:trHeight w:val="375"/>
        </w:trPr>
        <w:tc>
          <w:tcPr>
            <w:tcW w:w="2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Pr="00982C5F" w:rsidRDefault="00BD1A15" w:rsidP="00982C5F">
            <w:pPr>
              <w:suppressAutoHyphens w:val="0"/>
            </w:pPr>
            <w:r w:rsidRPr="00982C5F">
              <w:t>Здания, сооружения и помещения для культурно-досуговой деятельности населения и религ. Обрядов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36,4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BD1A15" w:rsidRPr="00982C5F" w:rsidTr="00D53095">
        <w:trPr>
          <w:trHeight w:val="375"/>
        </w:trPr>
        <w:tc>
          <w:tcPr>
            <w:tcW w:w="2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Pr="00982C5F" w:rsidRDefault="00BD1A15" w:rsidP="00982C5F">
            <w:pPr>
              <w:suppressAutoHyphens w:val="0"/>
            </w:pPr>
            <w:r w:rsidRPr="00982C5F">
              <w:t>Здания и помещения для временного пребывания (проживания) людей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62,5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D1A15" w:rsidRPr="00982C5F" w:rsidTr="00D53095">
        <w:trPr>
          <w:trHeight w:val="375"/>
        </w:trPr>
        <w:tc>
          <w:tcPr>
            <w:tcW w:w="2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Pr="00982C5F" w:rsidRDefault="00BD1A15" w:rsidP="00982C5F">
            <w:pPr>
              <w:suppressAutoHyphens w:val="0"/>
            </w:pPr>
            <w:r w:rsidRPr="00982C5F">
              <w:t>Другие объекты пожара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D1A15" w:rsidRPr="00982C5F" w:rsidTr="00D53095">
        <w:trPr>
          <w:trHeight w:val="375"/>
        </w:trPr>
        <w:tc>
          <w:tcPr>
            <w:tcW w:w="2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Pr="00982C5F" w:rsidRDefault="00BD1A15" w:rsidP="00982C5F">
            <w:pPr>
              <w:suppressAutoHyphens w:val="0"/>
            </w:pPr>
            <w:r w:rsidRPr="00982C5F">
              <w:t>Жилой сектор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28,1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BD1A15" w:rsidRPr="00982C5F" w:rsidTr="00D53095">
        <w:trPr>
          <w:trHeight w:val="375"/>
        </w:trPr>
        <w:tc>
          <w:tcPr>
            <w:tcW w:w="2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Pr="00982C5F" w:rsidRDefault="00BD1A15" w:rsidP="00982C5F">
            <w:pPr>
              <w:suppressAutoHyphens w:val="0"/>
              <w:rPr>
                <w:b/>
                <w:bCs/>
              </w:rPr>
            </w:pPr>
            <w:r w:rsidRPr="00982C5F">
              <w:rPr>
                <w:b/>
                <w:bCs/>
              </w:rPr>
              <w:t>Свердловская область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361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21,5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15" w:rsidRDefault="00BD1A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982C5F" w:rsidRPr="00D946D6" w:rsidTr="00D53095">
        <w:trPr>
          <w:trHeight w:val="375"/>
        </w:trPr>
        <w:tc>
          <w:tcPr>
            <w:tcW w:w="26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both"/>
            </w:pPr>
          </w:p>
        </w:tc>
        <w:tc>
          <w:tcPr>
            <w:tcW w:w="5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2C5F" w:rsidRPr="00D946D6" w:rsidRDefault="00982C5F" w:rsidP="00982C5F">
            <w:pPr>
              <w:suppressAutoHyphens w:val="0"/>
              <w:rPr>
                <w:rFonts w:ascii="Arial CYR" w:hAnsi="Arial CYR" w:cs="Calibri"/>
              </w:rPr>
            </w:pPr>
          </w:p>
        </w:tc>
        <w:tc>
          <w:tcPr>
            <w:tcW w:w="5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both"/>
            </w:pP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both"/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C5F" w:rsidRPr="00D946D6" w:rsidRDefault="00982C5F" w:rsidP="00982C5F">
            <w:pPr>
              <w:suppressAutoHyphens w:val="0"/>
              <w:jc w:val="right"/>
            </w:pPr>
            <w:r w:rsidRPr="00D946D6">
              <w:t>Таблица 2</w:t>
            </w:r>
          </w:p>
        </w:tc>
      </w:tr>
      <w:tr w:rsidR="00982C5F" w:rsidRPr="00D946D6" w:rsidTr="00D53095">
        <w:trPr>
          <w:trHeight w:val="330"/>
        </w:trPr>
        <w:tc>
          <w:tcPr>
            <w:tcW w:w="26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Виды объектов</w:t>
            </w:r>
          </w:p>
        </w:tc>
        <w:tc>
          <w:tcPr>
            <w:tcW w:w="11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2023</w:t>
            </w:r>
          </w:p>
        </w:tc>
        <w:tc>
          <w:tcPr>
            <w:tcW w:w="12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2024</w:t>
            </w:r>
          </w:p>
        </w:tc>
      </w:tr>
      <w:tr w:rsidR="00982C5F" w:rsidRPr="00D946D6" w:rsidTr="00D53095">
        <w:trPr>
          <w:trHeight w:val="660"/>
        </w:trPr>
        <w:tc>
          <w:tcPr>
            <w:tcW w:w="26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C5F" w:rsidRPr="00D946D6" w:rsidRDefault="00982C5F" w:rsidP="00982C5F">
            <w:pPr>
              <w:suppressAutoHyphens w:val="0"/>
              <w:rPr>
                <w:b/>
                <w:bCs/>
              </w:rPr>
            </w:pP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Пожары, ед.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Гибель, чел.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Пожары, ед.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C5F" w:rsidRPr="00D946D6" w:rsidRDefault="00982C5F" w:rsidP="00982C5F">
            <w:pPr>
              <w:suppressAutoHyphens w:val="0"/>
              <w:jc w:val="center"/>
              <w:rPr>
                <w:b/>
                <w:bCs/>
              </w:rPr>
            </w:pPr>
            <w:r w:rsidRPr="00D946D6">
              <w:rPr>
                <w:b/>
                <w:bCs/>
              </w:rPr>
              <w:t>Гибель, чел.</w:t>
            </w:r>
          </w:p>
        </w:tc>
      </w:tr>
      <w:tr w:rsidR="00BD1A15" w:rsidRPr="00D946D6" w:rsidTr="00D53095">
        <w:trPr>
          <w:trHeight w:val="330"/>
        </w:trPr>
        <w:tc>
          <w:tcPr>
            <w:tcW w:w="264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D1A15" w:rsidRPr="00D946D6" w:rsidRDefault="00BD1A15" w:rsidP="00982C5F">
            <w:pPr>
              <w:suppressAutoHyphens w:val="0"/>
              <w:rPr>
                <w:b/>
                <w:bCs/>
              </w:rPr>
            </w:pPr>
            <w:r w:rsidRPr="00D946D6">
              <w:rPr>
                <w:b/>
                <w:bCs/>
              </w:rPr>
              <w:t>Поднадзорные объекты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D1A15" w:rsidRDefault="00BD1A1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297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D1A15" w:rsidRDefault="00BD1A1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D1A15" w:rsidRDefault="00BD1A1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361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D1A15" w:rsidRDefault="00BD1A1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BD1A15" w:rsidRPr="00D946D6" w:rsidTr="00D53095">
        <w:trPr>
          <w:trHeight w:val="330"/>
        </w:trPr>
        <w:tc>
          <w:tcPr>
            <w:tcW w:w="264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D1A15" w:rsidRPr="00D946D6" w:rsidRDefault="00BD1A15" w:rsidP="00982C5F">
            <w:pPr>
              <w:suppressAutoHyphens w:val="0"/>
              <w:rPr>
                <w:b/>
                <w:bCs/>
              </w:rPr>
            </w:pPr>
            <w:r w:rsidRPr="00D946D6">
              <w:rPr>
                <w:b/>
                <w:bCs/>
              </w:rPr>
              <w:t>из них объекты субъектов малого и среднего предпринимательства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D1A15" w:rsidRDefault="00BD1A1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36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D1A15" w:rsidRDefault="00BD1A1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D1A15" w:rsidRDefault="00BD1A1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D1A15" w:rsidRDefault="00BD1A1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BD1A15" w:rsidRPr="00D946D6" w:rsidTr="00D53095">
        <w:trPr>
          <w:trHeight w:val="330"/>
        </w:trPr>
        <w:tc>
          <w:tcPr>
            <w:tcW w:w="264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D1A15" w:rsidRPr="00D946D6" w:rsidRDefault="00BD1A15" w:rsidP="00982C5F">
            <w:pPr>
              <w:suppressAutoHyphens w:val="0"/>
              <w:rPr>
                <w:b/>
                <w:bCs/>
              </w:rPr>
            </w:pPr>
            <w:r w:rsidRPr="00D946D6">
              <w:rPr>
                <w:b/>
                <w:bCs/>
              </w:rPr>
              <w:t>% от общего количества на поднадзорных объектах</w:t>
            </w:r>
          </w:p>
        </w:tc>
        <w:tc>
          <w:tcPr>
            <w:tcW w:w="5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D1A15" w:rsidRDefault="00BD1A1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12,1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D1A15" w:rsidRDefault="00BD1A1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33,3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BD1A15" w:rsidRDefault="00BD1A1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12,1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D1A15" w:rsidRDefault="00BD1A1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33,3</w:t>
            </w:r>
          </w:p>
        </w:tc>
      </w:tr>
    </w:tbl>
    <w:p w:rsidR="00BD1A15" w:rsidRPr="00BD1A15" w:rsidRDefault="00BD1A15" w:rsidP="00BD1A15">
      <w:pPr>
        <w:shd w:val="clear" w:color="auto" w:fill="FFFFFF"/>
        <w:ind w:firstLine="709"/>
        <w:jc w:val="both"/>
        <w:rPr>
          <w:sz w:val="28"/>
          <w:szCs w:val="28"/>
        </w:rPr>
      </w:pPr>
      <w:r w:rsidRPr="00BD1A15">
        <w:rPr>
          <w:sz w:val="28"/>
          <w:szCs w:val="28"/>
        </w:rPr>
        <w:t xml:space="preserve">На </w:t>
      </w:r>
      <w:proofErr w:type="spellStart"/>
      <w:r w:rsidRPr="00BD1A15">
        <w:rPr>
          <w:sz w:val="28"/>
          <w:szCs w:val="28"/>
        </w:rPr>
        <w:t>неподнадзорных</w:t>
      </w:r>
      <w:proofErr w:type="spellEnd"/>
      <w:r w:rsidRPr="00BD1A15">
        <w:rPr>
          <w:sz w:val="28"/>
          <w:szCs w:val="28"/>
        </w:rPr>
        <w:t xml:space="preserve"> объектах произошло 6203 пожара (АППГ - 8186, -24,2%), на которых погибло 225 человек (АППГ - 237, -5,1%).</w:t>
      </w:r>
    </w:p>
    <w:p w:rsidR="00BD1A15" w:rsidRPr="00BD1A15" w:rsidRDefault="00BD1A15" w:rsidP="00BD1A15">
      <w:pPr>
        <w:shd w:val="clear" w:color="auto" w:fill="FFFFFF"/>
        <w:ind w:firstLine="709"/>
        <w:jc w:val="both"/>
        <w:rPr>
          <w:sz w:val="28"/>
          <w:szCs w:val="28"/>
        </w:rPr>
      </w:pPr>
      <w:r w:rsidRPr="00BD1A15">
        <w:rPr>
          <w:sz w:val="28"/>
          <w:szCs w:val="28"/>
        </w:rPr>
        <w:t>Наибольшее количество пожаров происходило в воскресенье – 1128 (17% от общего количества).</w:t>
      </w:r>
    </w:p>
    <w:p w:rsidR="00BD1A15" w:rsidRPr="00BD1A15" w:rsidRDefault="00BD1A15" w:rsidP="00BD1A15">
      <w:pPr>
        <w:shd w:val="clear" w:color="auto" w:fill="FFFFFF"/>
        <w:ind w:firstLine="709"/>
        <w:jc w:val="both"/>
        <w:rPr>
          <w:sz w:val="28"/>
          <w:szCs w:val="28"/>
        </w:rPr>
      </w:pPr>
      <w:r w:rsidRPr="00BD1A15">
        <w:rPr>
          <w:sz w:val="28"/>
          <w:szCs w:val="28"/>
        </w:rPr>
        <w:t>Наименьшее количество пожаров происходило в четверг – 848 (13% от общего количества).</w:t>
      </w:r>
    </w:p>
    <w:p w:rsidR="00BD1A15" w:rsidRPr="00BD1A15" w:rsidRDefault="00BD1A15" w:rsidP="00BD1A15">
      <w:pPr>
        <w:shd w:val="clear" w:color="auto" w:fill="FFFFFF"/>
        <w:ind w:firstLine="709"/>
        <w:jc w:val="both"/>
        <w:rPr>
          <w:sz w:val="28"/>
          <w:szCs w:val="28"/>
        </w:rPr>
      </w:pPr>
      <w:r w:rsidRPr="00BD1A15">
        <w:rPr>
          <w:sz w:val="28"/>
          <w:szCs w:val="28"/>
        </w:rPr>
        <w:t>Наибольшее количество погибших зарегистрировано в сред</w:t>
      </w:r>
      <w:r w:rsidR="00F0620D">
        <w:rPr>
          <w:sz w:val="28"/>
          <w:szCs w:val="28"/>
        </w:rPr>
        <w:t>у</w:t>
      </w:r>
      <w:r w:rsidRPr="00BD1A15">
        <w:rPr>
          <w:sz w:val="28"/>
          <w:szCs w:val="28"/>
        </w:rPr>
        <w:t xml:space="preserve"> – 37 (16% от общего количества).</w:t>
      </w:r>
    </w:p>
    <w:p w:rsidR="00C21D35" w:rsidRDefault="00BD1A15" w:rsidP="00BD1A15">
      <w:pPr>
        <w:shd w:val="clear" w:color="auto" w:fill="FFFFFF"/>
        <w:ind w:firstLine="709"/>
        <w:jc w:val="both"/>
      </w:pPr>
      <w:r w:rsidRPr="00BD1A15">
        <w:rPr>
          <w:sz w:val="28"/>
          <w:szCs w:val="28"/>
        </w:rPr>
        <w:t xml:space="preserve">Наименьшее количество погибших зарегистрировано в </w:t>
      </w:r>
      <w:r w:rsidR="00F0620D">
        <w:rPr>
          <w:sz w:val="28"/>
          <w:szCs w:val="28"/>
        </w:rPr>
        <w:t>воскресенье</w:t>
      </w:r>
      <w:r w:rsidRPr="00BD1A15">
        <w:rPr>
          <w:sz w:val="28"/>
          <w:szCs w:val="28"/>
        </w:rPr>
        <w:t xml:space="preserve"> – 28 (12% от общего количества).</w:t>
      </w:r>
    </w:p>
    <w:p w:rsidR="00C21D35" w:rsidRDefault="00BD1A15">
      <w:pPr>
        <w:shd w:val="clear" w:color="auto" w:fill="FFFFFF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8AAE2E8" wp14:editId="40F5FDC4">
            <wp:extent cx="6715125" cy="31432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21D35" w:rsidRDefault="00BD1A15" w:rsidP="00BD1A15">
      <w:pPr>
        <w:shd w:val="clear" w:color="auto" w:fill="FFFFFF"/>
        <w:ind w:firstLine="709"/>
        <w:jc w:val="both"/>
        <w:rPr>
          <w:sz w:val="28"/>
          <w:szCs w:val="28"/>
        </w:rPr>
      </w:pPr>
      <w:r w:rsidRPr="00BD1A15">
        <w:rPr>
          <w:sz w:val="28"/>
          <w:szCs w:val="28"/>
        </w:rPr>
        <w:lastRenderedPageBreak/>
        <w:t xml:space="preserve">Наибольшее количество людей погибло </w:t>
      </w:r>
      <w:proofErr w:type="gramStart"/>
      <w:r w:rsidRPr="00BD1A15">
        <w:rPr>
          <w:sz w:val="28"/>
          <w:szCs w:val="28"/>
        </w:rPr>
        <w:t xml:space="preserve">в </w:t>
      </w:r>
      <w:proofErr w:type="spellStart"/>
      <w:r w:rsidRPr="00BD1A15">
        <w:rPr>
          <w:sz w:val="28"/>
          <w:szCs w:val="28"/>
        </w:rPr>
        <w:t>в</w:t>
      </w:r>
      <w:proofErr w:type="spellEnd"/>
      <w:proofErr w:type="gramEnd"/>
      <w:r w:rsidRPr="00BD1A15">
        <w:rPr>
          <w:sz w:val="28"/>
          <w:szCs w:val="28"/>
        </w:rPr>
        <w:t xml:space="preserve"> ночное время (с 24.00 до 8.00) – 91 человек (39% от общего количества). В 7 случаях время возни</w:t>
      </w:r>
      <w:r>
        <w:rPr>
          <w:sz w:val="28"/>
          <w:szCs w:val="28"/>
        </w:rPr>
        <w:t>кновения пожара не установлено.</w:t>
      </w:r>
    </w:p>
    <w:p w:rsidR="00BD1A15" w:rsidRDefault="00BD1A15" w:rsidP="00BD1A1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402EFCF" wp14:editId="5D9D9DE8">
            <wp:extent cx="6267450" cy="2924175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D1A15" w:rsidRDefault="00BD1A15" w:rsidP="00BD1A1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D1A15" w:rsidRPr="00BD1A15" w:rsidRDefault="00BD1A15" w:rsidP="00BD1A15">
      <w:pPr>
        <w:suppressAutoHyphens w:val="0"/>
        <w:ind w:firstLine="709"/>
        <w:jc w:val="both"/>
        <w:rPr>
          <w:sz w:val="28"/>
          <w:szCs w:val="28"/>
        </w:rPr>
      </w:pPr>
      <w:r w:rsidRPr="00BD1A15">
        <w:rPr>
          <w:sz w:val="28"/>
          <w:szCs w:val="28"/>
        </w:rPr>
        <w:t>Наибольшее количество человек погибло вследствие отравления токсичными продуктами горения  – 148 человек (АППГ - 108, 37%), от неустановленных причи</w:t>
      </w:r>
      <w:r w:rsidR="00967649">
        <w:rPr>
          <w:sz w:val="28"/>
          <w:szCs w:val="28"/>
        </w:rPr>
        <w:t>н 24 человека (АППГ - 48, -50%)</w:t>
      </w:r>
      <w:r w:rsidRPr="00BD1A15">
        <w:rPr>
          <w:sz w:val="28"/>
          <w:szCs w:val="28"/>
        </w:rPr>
        <w:t>.</w:t>
      </w:r>
    </w:p>
    <w:p w:rsidR="00BD1A15" w:rsidRDefault="00BD1A15" w:rsidP="00BD1A1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21D35" w:rsidRDefault="00BD1A15" w:rsidP="00D946D6">
      <w:pPr>
        <w:shd w:val="clear" w:color="auto" w:fill="FFFFFF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E9BDE6C" wp14:editId="16F9FE8B">
            <wp:extent cx="6762750" cy="32956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21D35" w:rsidRPr="005B674E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 w:rsidRPr="005B674E">
        <w:rPr>
          <w:b/>
          <w:bCs/>
          <w:sz w:val="28"/>
          <w:szCs w:val="28"/>
        </w:rPr>
        <w:t>Распределение погибших по социальному положению</w:t>
      </w:r>
    </w:p>
    <w:p w:rsidR="00C21D35" w:rsidRDefault="00D44F5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D44F5E">
        <w:rPr>
          <w:sz w:val="28"/>
          <w:szCs w:val="28"/>
        </w:rPr>
        <w:t>Наибольшее количество погибших составили пенсионеры – 71 человек (31% от общего количества), социальное положение лица не установлено - 61 человек (26,4%).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08"/>
        <w:gridCol w:w="738"/>
        <w:gridCol w:w="738"/>
        <w:gridCol w:w="1033"/>
        <w:gridCol w:w="1004"/>
      </w:tblGrid>
      <w:tr w:rsidR="005B674E" w:rsidTr="005B674E">
        <w:trPr>
          <w:trHeight w:val="375"/>
        </w:trPr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Социальное положение погибших людей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0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74E" w:rsidRDefault="005B67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</w:t>
            </w:r>
            <w:proofErr w:type="spellStart"/>
            <w:r>
              <w:rPr>
                <w:b/>
                <w:bCs/>
              </w:rPr>
              <w:t>обш</w:t>
            </w:r>
            <w:proofErr w:type="spellEnd"/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r>
              <w:t>Работник рабочих специальностей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17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40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proofErr w:type="spellStart"/>
            <w:r>
              <w:t>ув</w:t>
            </w:r>
            <w:proofErr w:type="spellEnd"/>
            <w:r>
              <w:t xml:space="preserve"> в 2,4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17,3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4F5E" w:rsidRDefault="00D44F5E" w:rsidP="00C01316">
            <w:r>
              <w:t>Инженерно</w:t>
            </w:r>
            <w:r w:rsidR="00C01316">
              <w:t>-</w:t>
            </w:r>
            <w:r>
              <w:t>технический работник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0,0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r>
              <w:t>Руководитель организации (предприятия)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0,0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r>
              <w:t xml:space="preserve">Учащийся профессиональной образовательной организации или </w:t>
            </w:r>
            <w:r>
              <w:lastRenderedPageBreak/>
              <w:t>образовательной организации высшего образования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lastRenderedPageBreak/>
              <w:t>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0,0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r>
              <w:t>Индивидуальный предприниматель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0,0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r>
              <w:t>Безработный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14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12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-14,3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5,2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r>
              <w:t>Лицо, находящееся в местах лишения свободы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0,0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r>
              <w:t>Домработница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0,0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r>
              <w:t>Работник пожарной охраны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0,0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r>
              <w:t>Служащие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0,0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r>
              <w:t>Прочее трудоспособное население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15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17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13,3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7,4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44F5E" w:rsidRDefault="00D44F5E">
            <w:r>
              <w:t>Ребенок дошкольного возраста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2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6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proofErr w:type="spellStart"/>
            <w:r>
              <w:t>ув</w:t>
            </w:r>
            <w:proofErr w:type="spellEnd"/>
            <w:r>
              <w:t xml:space="preserve"> в 3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2,6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44F5E" w:rsidRDefault="00D44F5E">
            <w:r>
              <w:t xml:space="preserve">Ребенок младшего школьного возраста 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2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proofErr w:type="spellStart"/>
            <w:r>
              <w:t>ув</w:t>
            </w:r>
            <w:proofErr w:type="spellEnd"/>
            <w:r>
              <w:t xml:space="preserve"> в 2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0,9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44F5E" w:rsidRDefault="00D44F5E">
            <w:r>
              <w:t>Ребенок среднего и старшего школьного возраста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2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5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proofErr w:type="spellStart"/>
            <w:r>
              <w:t>ув</w:t>
            </w:r>
            <w:proofErr w:type="spellEnd"/>
            <w:r>
              <w:t xml:space="preserve"> в 2,5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2,2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44F5E" w:rsidRDefault="00D44F5E">
            <w:r>
              <w:t>Пенсионер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65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71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9,2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30,7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44F5E" w:rsidRDefault="00D44F5E">
            <w:r>
              <w:t>Инвалид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8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10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25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4,3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44F5E" w:rsidRDefault="00D44F5E">
            <w:r>
              <w:t>БОМЖ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5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7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40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3,0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44F5E" w:rsidRDefault="00D44F5E">
            <w:r>
              <w:t>Иностранный гражданин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0,0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44F5E" w:rsidRDefault="00D44F5E">
            <w:r>
              <w:t>Лицо без гражданства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0,0</w:t>
            </w:r>
          </w:p>
        </w:tc>
      </w:tr>
      <w:tr w:rsidR="00D44F5E" w:rsidTr="005B674E">
        <w:trPr>
          <w:trHeight w:val="315"/>
        </w:trPr>
        <w:tc>
          <w:tcPr>
            <w:tcW w:w="7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44F5E" w:rsidRDefault="00D44F5E">
            <w:r>
              <w:t>Социальное положение лица не установлено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110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61</w:t>
            </w:r>
          </w:p>
        </w:tc>
        <w:tc>
          <w:tcPr>
            <w:tcW w:w="10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-44,5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F5E" w:rsidRDefault="00D44F5E">
            <w:pPr>
              <w:jc w:val="center"/>
            </w:pPr>
            <w:r>
              <w:t>26,4</w:t>
            </w:r>
          </w:p>
        </w:tc>
      </w:tr>
    </w:tbl>
    <w:p w:rsidR="00D946D6" w:rsidRDefault="00D946D6" w:rsidP="005B674E">
      <w:pPr>
        <w:suppressAutoHyphens w:val="0"/>
        <w:jc w:val="center"/>
        <w:rPr>
          <w:b/>
          <w:bCs/>
          <w:sz w:val="28"/>
          <w:szCs w:val="28"/>
        </w:rPr>
      </w:pPr>
    </w:p>
    <w:p w:rsidR="005B674E" w:rsidRPr="005B674E" w:rsidRDefault="005B674E" w:rsidP="005B674E">
      <w:pPr>
        <w:suppressAutoHyphens w:val="0"/>
        <w:jc w:val="center"/>
        <w:rPr>
          <w:b/>
          <w:bCs/>
          <w:sz w:val="28"/>
          <w:szCs w:val="28"/>
        </w:rPr>
      </w:pPr>
      <w:r w:rsidRPr="005B674E">
        <w:rPr>
          <w:b/>
          <w:bCs/>
          <w:sz w:val="28"/>
          <w:szCs w:val="28"/>
        </w:rPr>
        <w:t>Распределение погибших несовершеннолетних по возрасту</w:t>
      </w:r>
    </w:p>
    <w:p w:rsidR="00C06528" w:rsidRDefault="00D44F5E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129F110" wp14:editId="0E4D6661">
            <wp:extent cx="6152515" cy="3743960"/>
            <wp:effectExtent l="0" t="0" r="19685" b="2794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21D35" w:rsidRPr="005B674E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 w:rsidRPr="005B674E">
        <w:rPr>
          <w:b/>
          <w:bCs/>
          <w:sz w:val="28"/>
          <w:szCs w:val="28"/>
        </w:rPr>
        <w:t>2. Обстановка с пожарами и их последствиями</w:t>
      </w:r>
    </w:p>
    <w:p w:rsidR="00C21D35" w:rsidRPr="005B674E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 w:rsidRPr="005B674E">
        <w:rPr>
          <w:b/>
          <w:bCs/>
          <w:sz w:val="28"/>
          <w:szCs w:val="28"/>
        </w:rPr>
        <w:t>по группам объектов и причинам их возникновения</w:t>
      </w:r>
    </w:p>
    <w:p w:rsidR="00D946D6" w:rsidRDefault="00D946D6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C21D35" w:rsidRPr="005B674E" w:rsidRDefault="00982C5F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5B674E">
        <w:rPr>
          <w:b/>
          <w:sz w:val="28"/>
          <w:szCs w:val="28"/>
        </w:rPr>
        <w:t>2.1. Группы объектов</w:t>
      </w:r>
    </w:p>
    <w:p w:rsidR="00C21D35" w:rsidRDefault="00C21D35">
      <w:pPr>
        <w:shd w:val="clear" w:color="auto" w:fill="FFFFFF" w:themeFill="background1"/>
        <w:jc w:val="both"/>
        <w:rPr>
          <w:b/>
          <w:sz w:val="28"/>
          <w:szCs w:val="28"/>
        </w:rPr>
      </w:pPr>
    </w:p>
    <w:p w:rsidR="00D946D6" w:rsidRDefault="00D44F5E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2D19C6A" wp14:editId="7E6CD849">
            <wp:extent cx="6153150" cy="338137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946D6" w:rsidRDefault="00D946D6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</w:p>
    <w:p w:rsidR="00C21D35" w:rsidRDefault="00982C5F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 Группы причин</w:t>
      </w:r>
    </w:p>
    <w:p w:rsidR="005B674E" w:rsidRDefault="005B674E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</w:p>
    <w:p w:rsidR="00C21D35" w:rsidRDefault="00D44F5E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1AA5266" wp14:editId="45183038">
            <wp:extent cx="6153150" cy="390525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C5FD2" w:rsidRDefault="000C5FD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21D35" w:rsidRPr="003234F6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 w:rsidRPr="003234F6">
        <w:rPr>
          <w:b/>
          <w:bCs/>
          <w:sz w:val="28"/>
          <w:szCs w:val="28"/>
        </w:rPr>
        <w:t>3. Обстановка с пожарами и их последствиями</w:t>
      </w:r>
      <w:r w:rsidR="00F6600C">
        <w:rPr>
          <w:b/>
          <w:bCs/>
          <w:sz w:val="28"/>
          <w:szCs w:val="28"/>
        </w:rPr>
        <w:t xml:space="preserve"> </w:t>
      </w:r>
      <w:r w:rsidRPr="003234F6">
        <w:rPr>
          <w:b/>
          <w:bCs/>
          <w:sz w:val="28"/>
          <w:szCs w:val="28"/>
        </w:rPr>
        <w:t>в городской местности</w:t>
      </w:r>
    </w:p>
    <w:p w:rsidR="00C21D35" w:rsidRDefault="00D44F5E">
      <w:pPr>
        <w:ind w:firstLine="709"/>
        <w:jc w:val="both"/>
        <w:rPr>
          <w:sz w:val="28"/>
          <w:szCs w:val="28"/>
        </w:rPr>
      </w:pPr>
      <w:r w:rsidRPr="00D44F5E">
        <w:rPr>
          <w:sz w:val="28"/>
          <w:szCs w:val="28"/>
        </w:rPr>
        <w:t>В городской местности зарегистрировано 4494 пожара (АППГ - 5402, -16,8%), на которых погибло 140 человек (АППГ - 143, -2,1%), в том числе 7 несовершеннолетних (АППГ - 4, 75%), Получили травмы 139 человек (АППГ - 195, -28,7%), в том числе 14 несовершеннолетних (АППГ - 21, -33,3).</w:t>
      </w:r>
    </w:p>
    <w:p w:rsidR="00C21D35" w:rsidRDefault="00D44F5E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D396372" wp14:editId="0D4B1D54">
            <wp:extent cx="6696075" cy="3400425"/>
            <wp:effectExtent l="0" t="0" r="952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6600C" w:rsidRDefault="00F6600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21D35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Основными причинами пожаров в городской местности являются</w:t>
      </w:r>
    </w:p>
    <w:p w:rsidR="00D44F5E" w:rsidRPr="00D44F5E" w:rsidRDefault="00D44F5E" w:rsidP="00D44F5E">
      <w:pPr>
        <w:shd w:val="clear" w:color="auto" w:fill="FFFFFF"/>
        <w:ind w:firstLine="709"/>
        <w:jc w:val="both"/>
        <w:rPr>
          <w:sz w:val="28"/>
          <w:szCs w:val="28"/>
        </w:rPr>
      </w:pPr>
      <w:r w:rsidRPr="00D44F5E">
        <w:rPr>
          <w:sz w:val="28"/>
          <w:szCs w:val="28"/>
        </w:rPr>
        <w:t>1. Неосторожное обращение с огнем – 2518 пожаров (АППГ - 3263, -22,8%), в том числе:</w:t>
      </w:r>
    </w:p>
    <w:p w:rsidR="00D44F5E" w:rsidRPr="00D44F5E" w:rsidRDefault="00D44F5E" w:rsidP="00D44F5E">
      <w:pPr>
        <w:shd w:val="clear" w:color="auto" w:fill="FFFFFF"/>
        <w:ind w:firstLine="709"/>
        <w:jc w:val="both"/>
        <w:rPr>
          <w:sz w:val="28"/>
          <w:szCs w:val="28"/>
        </w:rPr>
      </w:pPr>
      <w:r w:rsidRPr="00D44F5E">
        <w:rPr>
          <w:sz w:val="28"/>
          <w:szCs w:val="28"/>
        </w:rPr>
        <w:t>- неосторожное обращение с огнем при курении – 1667 (АППГ - 2055, -18,9%);</w:t>
      </w:r>
    </w:p>
    <w:p w:rsidR="00D44F5E" w:rsidRPr="00D44F5E" w:rsidRDefault="00D44F5E" w:rsidP="00D44F5E">
      <w:pPr>
        <w:shd w:val="clear" w:color="auto" w:fill="FFFFFF"/>
        <w:ind w:firstLine="709"/>
        <w:jc w:val="both"/>
        <w:rPr>
          <w:sz w:val="28"/>
          <w:szCs w:val="28"/>
        </w:rPr>
      </w:pPr>
      <w:r w:rsidRPr="00D44F5E">
        <w:rPr>
          <w:sz w:val="28"/>
          <w:szCs w:val="28"/>
        </w:rPr>
        <w:t>- детская шалость – 20 (АППГ - 8, 150%);</w:t>
      </w:r>
    </w:p>
    <w:p w:rsidR="00D44F5E" w:rsidRPr="00D44F5E" w:rsidRDefault="00D44F5E" w:rsidP="00D44F5E">
      <w:pPr>
        <w:shd w:val="clear" w:color="auto" w:fill="FFFFFF"/>
        <w:ind w:firstLine="709"/>
        <w:jc w:val="both"/>
        <w:rPr>
          <w:sz w:val="28"/>
          <w:szCs w:val="28"/>
        </w:rPr>
      </w:pPr>
      <w:r w:rsidRPr="00D44F5E">
        <w:rPr>
          <w:sz w:val="28"/>
          <w:szCs w:val="28"/>
        </w:rPr>
        <w:t>2. Нарушение правил устройства и эксплуатации электрооборудования – 892 (АППГ - 944, -5,5%).</w:t>
      </w:r>
    </w:p>
    <w:p w:rsidR="00D44F5E" w:rsidRPr="00D44F5E" w:rsidRDefault="00D44F5E" w:rsidP="00D44F5E">
      <w:pPr>
        <w:shd w:val="clear" w:color="auto" w:fill="FFFFFF"/>
        <w:ind w:firstLine="709"/>
        <w:jc w:val="both"/>
        <w:rPr>
          <w:sz w:val="28"/>
          <w:szCs w:val="28"/>
        </w:rPr>
      </w:pPr>
      <w:r w:rsidRPr="00D44F5E">
        <w:rPr>
          <w:sz w:val="28"/>
          <w:szCs w:val="28"/>
        </w:rPr>
        <w:t>3. Нарушение правил устройства и эксплуатации печного оборудования – 362 (АППГ - 287, 26,1%).</w:t>
      </w:r>
    </w:p>
    <w:p w:rsidR="00D44F5E" w:rsidRPr="00D44F5E" w:rsidRDefault="00D44F5E" w:rsidP="00D44F5E">
      <w:pPr>
        <w:shd w:val="clear" w:color="auto" w:fill="FFFFFF"/>
        <w:ind w:firstLine="709"/>
        <w:jc w:val="both"/>
        <w:rPr>
          <w:sz w:val="28"/>
          <w:szCs w:val="28"/>
        </w:rPr>
      </w:pPr>
      <w:r w:rsidRPr="00D44F5E">
        <w:rPr>
          <w:sz w:val="28"/>
          <w:szCs w:val="28"/>
        </w:rPr>
        <w:t>4. Поджог – 363 (АППГ - 528, -31,3%).</w:t>
      </w:r>
    </w:p>
    <w:p w:rsidR="00D44F5E" w:rsidRPr="00D44F5E" w:rsidRDefault="00D44F5E" w:rsidP="00D44F5E">
      <w:pPr>
        <w:shd w:val="clear" w:color="auto" w:fill="FFFFFF"/>
        <w:ind w:firstLine="709"/>
        <w:jc w:val="both"/>
        <w:rPr>
          <w:sz w:val="28"/>
          <w:szCs w:val="28"/>
        </w:rPr>
      </w:pPr>
      <w:r w:rsidRPr="00D44F5E">
        <w:rPr>
          <w:sz w:val="28"/>
          <w:szCs w:val="28"/>
        </w:rPr>
        <w:t>5. Нарушение привил устройства и эксплуатации транспортных средств – 205 (АППГ - 210, -2,4%).</w:t>
      </w:r>
    </w:p>
    <w:p w:rsidR="00C21D35" w:rsidRDefault="00D44F5E" w:rsidP="00D44F5E">
      <w:pPr>
        <w:shd w:val="clear" w:color="auto" w:fill="FFFFFF"/>
        <w:ind w:firstLine="709"/>
        <w:jc w:val="both"/>
        <w:rPr>
          <w:sz w:val="28"/>
          <w:szCs w:val="28"/>
        </w:rPr>
      </w:pPr>
      <w:r w:rsidRPr="00D44F5E">
        <w:rPr>
          <w:sz w:val="28"/>
          <w:szCs w:val="28"/>
        </w:rPr>
        <w:t>6. Прочие причины – 154 (АППГ - 170, -9,4%).</w:t>
      </w:r>
    </w:p>
    <w:p w:rsidR="00F6600C" w:rsidRDefault="00F6600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21D35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Обстановка с пожарами по группам объектов </w:t>
      </w:r>
      <w:r>
        <w:rPr>
          <w:b/>
          <w:bCs/>
          <w:sz w:val="28"/>
          <w:szCs w:val="28"/>
        </w:rPr>
        <w:t>в городской местности</w:t>
      </w:r>
    </w:p>
    <w:p w:rsidR="00C21D35" w:rsidRDefault="00C01316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0EFF02D" wp14:editId="7FDDB261">
            <wp:extent cx="6086475" cy="2886075"/>
            <wp:effectExtent l="0" t="0" r="0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21D35" w:rsidRPr="003234F6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 w:rsidRPr="003234F6">
        <w:rPr>
          <w:b/>
          <w:bCs/>
          <w:sz w:val="28"/>
          <w:szCs w:val="28"/>
        </w:rPr>
        <w:lastRenderedPageBreak/>
        <w:t xml:space="preserve">4. Обстановка с пожарами и их последствиями </w:t>
      </w:r>
    </w:p>
    <w:p w:rsidR="00C21D35" w:rsidRPr="003234F6" w:rsidRDefault="00982C5F">
      <w:pPr>
        <w:shd w:val="clear" w:color="auto" w:fill="FFFFFF"/>
        <w:jc w:val="center"/>
        <w:rPr>
          <w:b/>
          <w:sz w:val="28"/>
          <w:szCs w:val="28"/>
        </w:rPr>
      </w:pPr>
      <w:r w:rsidRPr="003234F6">
        <w:rPr>
          <w:b/>
          <w:bCs/>
          <w:sz w:val="28"/>
          <w:szCs w:val="28"/>
        </w:rPr>
        <w:t>в сельской местности</w:t>
      </w:r>
    </w:p>
    <w:p w:rsidR="00D44F5E" w:rsidRDefault="00D44F5E" w:rsidP="00C01316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D44F5E">
        <w:rPr>
          <w:sz w:val="28"/>
          <w:szCs w:val="28"/>
        </w:rPr>
        <w:t>В сельской местности зарегистрировано 2070 пожаров (АППГ - 3081, -32,8%), на которых погиб 91 человек (АППГ - 97, -6,2%), в том числе 6 несовершеннолетних (АППГ - 1, 500%), Получили травмы 88 человек (АППГ - 74, 18,9%), в том числе 14 несовершеннолетних (А</w:t>
      </w:r>
      <w:r>
        <w:rPr>
          <w:sz w:val="28"/>
          <w:szCs w:val="28"/>
        </w:rPr>
        <w:t>ППГ - 8, 7</w:t>
      </w:r>
      <w:r w:rsidRPr="00D44F5E">
        <w:rPr>
          <w:sz w:val="28"/>
          <w:szCs w:val="28"/>
        </w:rPr>
        <w:t>%).</w:t>
      </w:r>
      <w:r w:rsidR="00B37766" w:rsidRPr="00B37766">
        <w:rPr>
          <w:sz w:val="28"/>
          <w:szCs w:val="28"/>
        </w:rPr>
        <w:cr/>
      </w:r>
      <w:r w:rsidR="009F0E66">
        <w:rPr>
          <w:noProof/>
        </w:rPr>
        <w:drawing>
          <wp:inline distT="0" distB="0" distL="0" distR="0" wp14:anchorId="5FBACBB4" wp14:editId="1C25996D">
            <wp:extent cx="6743700" cy="3952875"/>
            <wp:effectExtent l="0" t="0" r="19050" b="952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44F5E" w:rsidRDefault="00D44F5E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C21D35" w:rsidRDefault="00982C5F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Основными причинами пожаров в сельской местности являются</w:t>
      </w:r>
    </w:p>
    <w:p w:rsidR="009F0E66" w:rsidRPr="009F0E66" w:rsidRDefault="009F0E66" w:rsidP="009F0E66">
      <w:pPr>
        <w:shd w:val="clear" w:color="auto" w:fill="FFFFFF"/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1. Неосторожное обращение с огнем – 757 пожаров (АППГ - 1522, -50,3%), в том числе:</w:t>
      </w:r>
    </w:p>
    <w:p w:rsidR="009F0E66" w:rsidRPr="009F0E66" w:rsidRDefault="009F0E66" w:rsidP="009F0E66">
      <w:pPr>
        <w:shd w:val="clear" w:color="auto" w:fill="FFFFFF"/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 xml:space="preserve"> - неосторожное обращение с огнем при курении – 445 (АППГ - 1042, -57,3%);</w:t>
      </w:r>
    </w:p>
    <w:p w:rsidR="009F0E66" w:rsidRPr="009F0E66" w:rsidRDefault="009F0E66" w:rsidP="009F0E66">
      <w:pPr>
        <w:shd w:val="clear" w:color="auto" w:fill="FFFFFF"/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 xml:space="preserve"> - детская шалость – 10 (АППГ - 8, 25%);</w:t>
      </w:r>
    </w:p>
    <w:p w:rsidR="009F0E66" w:rsidRPr="009F0E66" w:rsidRDefault="009F0E66" w:rsidP="009F0E66">
      <w:pPr>
        <w:shd w:val="clear" w:color="auto" w:fill="FFFFFF"/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2. Нарушение правил устройства и эксплуатации электрооборудования – 661 (АППГ - 639, 3,4%).</w:t>
      </w:r>
    </w:p>
    <w:p w:rsidR="009F0E66" w:rsidRPr="009F0E66" w:rsidRDefault="009F0E66" w:rsidP="009F0E66">
      <w:pPr>
        <w:shd w:val="clear" w:color="auto" w:fill="FFFFFF"/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3. Нарушение правил устройства и эксплуатации печного оборудования – 295 (АППГ - 291, 1,4%).</w:t>
      </w:r>
    </w:p>
    <w:p w:rsidR="009F0E66" w:rsidRPr="009F0E66" w:rsidRDefault="009F0E66" w:rsidP="009F0E66">
      <w:pPr>
        <w:shd w:val="clear" w:color="auto" w:fill="FFFFFF"/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4. Поджог – 96 (АППГ - 116, -17,2%).</w:t>
      </w:r>
    </w:p>
    <w:p w:rsidR="009F0E66" w:rsidRPr="009F0E66" w:rsidRDefault="009F0E66" w:rsidP="009F0E66">
      <w:pPr>
        <w:shd w:val="clear" w:color="auto" w:fill="FFFFFF"/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5. Нарушение привил устройства и эксплуатации транспортных средств – 113 (АППГ - 87, 29,9%).</w:t>
      </w:r>
    </w:p>
    <w:p w:rsidR="00C21D35" w:rsidRDefault="009F0E66" w:rsidP="009F0E66">
      <w:pPr>
        <w:shd w:val="clear" w:color="auto" w:fill="FFFFFF"/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6. Прочие причины – 148 (АППГ - 426, -65,3%).</w:t>
      </w:r>
    </w:p>
    <w:p w:rsidR="00C21D35" w:rsidRDefault="00C21D3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21D35" w:rsidRDefault="00982C5F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Обстановка с пожарами по группам объектов в сельской местности</w:t>
      </w:r>
    </w:p>
    <w:p w:rsidR="00C21D35" w:rsidRDefault="009F0E66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13DAC87" wp14:editId="6467E28F">
            <wp:extent cx="6152515" cy="3223895"/>
            <wp:effectExtent l="0" t="0" r="63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21D35" w:rsidRPr="003234F6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 w:rsidRPr="003234F6">
        <w:rPr>
          <w:b/>
          <w:bCs/>
          <w:sz w:val="28"/>
          <w:szCs w:val="28"/>
        </w:rPr>
        <w:t>5. Обстановка с пожарами и их последствиями в зданиях и сооружениях</w:t>
      </w:r>
    </w:p>
    <w:p w:rsidR="00C21D35" w:rsidRPr="003234F6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 w:rsidRPr="003234F6">
        <w:rPr>
          <w:b/>
          <w:bCs/>
          <w:sz w:val="28"/>
          <w:szCs w:val="28"/>
        </w:rPr>
        <w:t>5.1. Общие сведения</w:t>
      </w:r>
    </w:p>
    <w:p w:rsidR="00C21D35" w:rsidRDefault="00C21D3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21D35" w:rsidRDefault="009F0E66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913ACD" wp14:editId="2589BA7E">
                <wp:simplePos x="0" y="0"/>
                <wp:positionH relativeFrom="column">
                  <wp:posOffset>4088765</wp:posOffset>
                </wp:positionH>
                <wp:positionV relativeFrom="paragraph">
                  <wp:posOffset>1144905</wp:posOffset>
                </wp:positionV>
                <wp:extent cx="732790" cy="276860"/>
                <wp:effectExtent l="0" t="0" r="29210" b="46990"/>
                <wp:wrapNone/>
                <wp:docPr id="3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790" cy="276860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w14:anchorId="3A1461ED" id="AutoShape 7" o:spid="_x0000_s1026" type="#_x0000_t105" style="position:absolute;margin-left:321.95pt;margin-top:90.15pt;width:57.7pt;height:21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" adj="11188,18997" fillcolor="#00b050"/>
            </w:pict>
          </mc:Fallback>
        </mc:AlternateContent>
      </w:r>
      <w:r w:rsidR="002478F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955ADB" wp14:editId="76CB6291">
                <wp:simplePos x="0" y="0"/>
                <wp:positionH relativeFrom="column">
                  <wp:posOffset>1964690</wp:posOffset>
                </wp:positionH>
                <wp:positionV relativeFrom="paragraph">
                  <wp:posOffset>1240790</wp:posOffset>
                </wp:positionV>
                <wp:extent cx="732790" cy="276860"/>
                <wp:effectExtent l="0" t="0" r="29210" b="46990"/>
                <wp:wrapNone/>
                <wp:docPr id="3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790" cy="276860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w14:anchorId="40BA42AF" id="AutoShape 7" o:spid="_x0000_s1026" type="#_x0000_t105" style="position:absolute;margin-left:154.7pt;margin-top:97.7pt;width:57.7pt;height:21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" adj="11188,18997" fillcolor="#00b050"/>
            </w:pict>
          </mc:Fallback>
        </mc:AlternateContent>
      </w:r>
      <w:r>
        <w:rPr>
          <w:noProof/>
        </w:rPr>
        <w:drawing>
          <wp:inline distT="0" distB="0" distL="0" distR="0" wp14:anchorId="4CACEE44" wp14:editId="6C188795">
            <wp:extent cx="6152515" cy="4210050"/>
            <wp:effectExtent l="0" t="0" r="19685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21D35" w:rsidRDefault="00C21D3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21D35" w:rsidRDefault="009F0E66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5A29FB4" wp14:editId="4F769BD3">
            <wp:extent cx="6410325" cy="3457575"/>
            <wp:effectExtent l="0" t="0" r="0" b="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21D35" w:rsidRDefault="00982C5F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 пожаров по основным причинам в зданиях и сооружениях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1. Неосторожное обращение с огнем – 1406 пожаров (АППГ - 1213, 15,9%), в том числе: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- неосторожное обращение с огнем при курении – 904 (АППГ - 733, 23,3%);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- детская шалость – 23 (АППГ - 11, 109,1%);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2. Нарушение правил устройства и эксплуатации электрооборудования – 1486 (АППГ - 1529, -2,8%).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3. Нарушение правил устройства и эксплуатации печного оборудования – 657 (АППГ - 578, 13,7%).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4. Поджог – 311 (АППГ - 331, -6%).</w:t>
      </w:r>
    </w:p>
    <w:p w:rsidR="00C21D35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5. Прочие причины – 115 (АППГ - 145, -20,7%).</w:t>
      </w:r>
    </w:p>
    <w:p w:rsidR="00C21D35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 w:rsidRPr="003234F6">
        <w:rPr>
          <w:b/>
          <w:bCs/>
          <w:sz w:val="28"/>
          <w:szCs w:val="28"/>
        </w:rPr>
        <w:t>5.2. Пожары в зданиях жилого назначения</w:t>
      </w:r>
    </w:p>
    <w:p w:rsidR="003234F6" w:rsidRDefault="009F0E66" w:rsidP="007771BE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9329896" wp14:editId="1BD0F600">
            <wp:extent cx="6705600" cy="3505200"/>
            <wp:effectExtent l="0" t="0" r="19050" b="1905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lastRenderedPageBreak/>
        <w:t>В одноквартирных жилых домах  произошло 819 пожаров (АППГ - 990, -17,3%), на которых погибло 109 человек (АППГ - 120, -9,2%), в том числе 6 несовершеннолетних (АППГ - 4, 50%). Получили травмы 63 человека (АППГ - 83, -24,1), в том числе 8 несовершеннолетних (АППГ - 6, 33,3%).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В многоквартирных жилых домах  произошло 752 пожара (АППГ - 720, 4,4%), на которых погибло 76 человек (АППГ - 67, 13,4%), в том числе 4 несовершеннолетних (АППГ - гибели несовершеннолетних не допущено, 100%). Получил травму 111 человек (АППГ - 121, -8,3), в том числе 16 несовершеннолетних (АППГ - 15, 6,7%).</w:t>
      </w:r>
    </w:p>
    <w:p w:rsidR="00C21D35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На иные объекты жилого назначения, в том числе дачные (садовые дома, бани, надворные постройки и т.п.), приходится произошло 1149 пожаров (АППГ - 1063, 8,1%), на которых погибло 30 человек (АППГ - 31, -3,2%), в том числе 3 несовершеннолетних (АППГ - 1, 200%). Получили травмы 30 человек (АППГ - 36, -16,7), в том числе 4 несовершеннолетних (АППГ - 5, -20%).</w:t>
      </w:r>
    </w:p>
    <w:p w:rsidR="00C21D35" w:rsidRDefault="00982C5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пожаров по основным причинам в зданиях жилого назначения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1. Неосторожное обращение с огнем – 546 пожаров (АППГ - 538, 1,5%), в том числе: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- неосторожное обращение с огнем при курении – 339 (АППГ - 323, 5%);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- детская шалость – 14 (АППГ - 9, 55,6%);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2. Нарушение правил устройства и эксплуатации электрооборудования – 1262 (АППГ - 1330, -5,1%).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3. Нарушение правил устройства и эксплуатации печного оборудования – 618 (АППГ - 549, 12,6%).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4. Поджог – 215 (АППГ - 248, -13,3%).</w:t>
      </w:r>
    </w:p>
    <w:p w:rsidR="00C21D35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5. Иные причины – 79 (АППГ - 108, -26,9%).</w:t>
      </w:r>
    </w:p>
    <w:p w:rsidR="00C21D35" w:rsidRDefault="00C21D35">
      <w:pPr>
        <w:ind w:firstLine="709"/>
        <w:jc w:val="both"/>
        <w:rPr>
          <w:sz w:val="28"/>
          <w:szCs w:val="28"/>
        </w:rPr>
      </w:pPr>
    </w:p>
    <w:p w:rsidR="003234F6" w:rsidRPr="003234F6" w:rsidRDefault="003234F6" w:rsidP="003234F6">
      <w:pPr>
        <w:ind w:firstLine="709"/>
        <w:jc w:val="both"/>
        <w:rPr>
          <w:b/>
          <w:sz w:val="28"/>
          <w:szCs w:val="28"/>
        </w:rPr>
      </w:pPr>
      <w:r w:rsidRPr="003234F6">
        <w:rPr>
          <w:b/>
          <w:sz w:val="28"/>
          <w:szCs w:val="28"/>
        </w:rPr>
        <w:t>5.3 Пожары в зданиях образовательных организаций</w:t>
      </w:r>
    </w:p>
    <w:p w:rsidR="003234F6" w:rsidRPr="003234F6" w:rsidRDefault="009F0E66" w:rsidP="003234F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В зданиях образовательных организаций произошло 5 пожаров (АППГ - 13, -61,5%), на которых не было зарегистрировано погибших (АППГ - 0), на которых не было зарегистрировано травмированных  (АППГ - 0).</w:t>
      </w:r>
    </w:p>
    <w:p w:rsidR="003234F6" w:rsidRPr="003234F6" w:rsidRDefault="003234F6" w:rsidP="003234F6">
      <w:pPr>
        <w:ind w:firstLine="709"/>
        <w:jc w:val="both"/>
        <w:rPr>
          <w:b/>
          <w:sz w:val="28"/>
          <w:szCs w:val="28"/>
        </w:rPr>
      </w:pPr>
      <w:r w:rsidRPr="003234F6">
        <w:rPr>
          <w:b/>
          <w:sz w:val="28"/>
          <w:szCs w:val="28"/>
        </w:rPr>
        <w:t>Распределение пожаров по основным причинам в зданиях образовательных организаций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1. Неосторожное обращение с огнем – 1 пожар (АППГ - 2, -50%), в том числе: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- неосторожное обращение с огнем при курении – 0 (АППГ - 0, 0%);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- детская шалость – 0 (АППГ - 0, 0%);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2. Нарушение правил устройства и эксплуатации электрооборудования – 3 (АППГ - 9, -66,7%).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3. Нарушение правил устройства и эксплуатации печного оборудования – 0 (АППГ - 0, 0%).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4. Поджог – 1 (АППГ - 1, 0%).</w:t>
      </w:r>
    </w:p>
    <w:p w:rsidR="003234F6" w:rsidRPr="003234F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5. Иные причины – 0 (АППГ - 1, -100%).</w:t>
      </w:r>
    </w:p>
    <w:p w:rsidR="003234F6" w:rsidRDefault="003234F6" w:rsidP="003234F6">
      <w:pPr>
        <w:ind w:firstLine="709"/>
        <w:jc w:val="both"/>
        <w:rPr>
          <w:sz w:val="28"/>
          <w:szCs w:val="28"/>
        </w:rPr>
      </w:pPr>
    </w:p>
    <w:p w:rsidR="003234F6" w:rsidRPr="003234F6" w:rsidRDefault="003234F6" w:rsidP="003234F6">
      <w:pPr>
        <w:ind w:firstLine="709"/>
        <w:jc w:val="both"/>
        <w:rPr>
          <w:b/>
          <w:sz w:val="28"/>
          <w:szCs w:val="28"/>
        </w:rPr>
      </w:pPr>
      <w:r w:rsidRPr="003234F6">
        <w:rPr>
          <w:b/>
          <w:sz w:val="28"/>
          <w:szCs w:val="28"/>
        </w:rPr>
        <w:t>5.4 Пожары на объектах здравоохранения и социального обслуживания</w:t>
      </w:r>
    </w:p>
    <w:p w:rsidR="003234F6" w:rsidRDefault="009F0E66" w:rsidP="003234F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На объектах здравоохранения и социальной защиты произошло 8 пожаров (АППГ - 7, 14,3%), на которых не было зарегистрировано погибших (АППГ - 0), получили травмы 2 человека (АППГ - 0, 100%).</w:t>
      </w:r>
    </w:p>
    <w:p w:rsidR="003234F6" w:rsidRPr="003234F6" w:rsidRDefault="003234F6" w:rsidP="003234F6">
      <w:pPr>
        <w:ind w:firstLine="709"/>
        <w:jc w:val="both"/>
        <w:rPr>
          <w:b/>
          <w:sz w:val="28"/>
          <w:szCs w:val="28"/>
        </w:rPr>
      </w:pPr>
      <w:r w:rsidRPr="003234F6">
        <w:rPr>
          <w:b/>
          <w:sz w:val="28"/>
          <w:szCs w:val="28"/>
        </w:rPr>
        <w:lastRenderedPageBreak/>
        <w:t>Распределение пожаров по основным причинам на объектах здравоохранения и социального обслуживания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1. Неосторожное обращение с огнем – 1 (АППГ - 1, 0%), в том числе: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- неосторожное обращение с огнем при курении – 0 (АППГ - 1, -100%);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- детская шалость – 0 (АППГ - 0, 0%);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2. Нарушение правил устройства и эксплуатации электрооборудования – 4 (АППГ - 3, 33,3%).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3. Нарушение правил устройства и эксплуатации печного оборудования – 0 (АППГ - 0, 0%).</w:t>
      </w:r>
    </w:p>
    <w:p w:rsidR="009F0E66" w:rsidRPr="009F0E6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4. Поджог – 3 (АППГ - 2, 50%).</w:t>
      </w:r>
    </w:p>
    <w:p w:rsidR="003234F6" w:rsidRPr="003234F6" w:rsidRDefault="009F0E66" w:rsidP="009F0E66">
      <w:pPr>
        <w:ind w:firstLine="709"/>
        <w:jc w:val="both"/>
        <w:rPr>
          <w:sz w:val="28"/>
          <w:szCs w:val="28"/>
        </w:rPr>
      </w:pPr>
      <w:r w:rsidRPr="009F0E66">
        <w:rPr>
          <w:sz w:val="28"/>
          <w:szCs w:val="28"/>
        </w:rPr>
        <w:t>5. Иные причины – 0 (АППГ - 1, -100%).</w:t>
      </w:r>
    </w:p>
    <w:p w:rsidR="003234F6" w:rsidRPr="003234F6" w:rsidRDefault="003234F6" w:rsidP="003234F6">
      <w:pPr>
        <w:ind w:firstLine="709"/>
        <w:jc w:val="both"/>
        <w:rPr>
          <w:sz w:val="28"/>
          <w:szCs w:val="28"/>
        </w:rPr>
      </w:pPr>
    </w:p>
    <w:p w:rsidR="003234F6" w:rsidRPr="003234F6" w:rsidRDefault="003234F6" w:rsidP="003234F6">
      <w:pPr>
        <w:ind w:firstLine="709"/>
        <w:jc w:val="both"/>
        <w:rPr>
          <w:b/>
          <w:sz w:val="28"/>
          <w:szCs w:val="28"/>
        </w:rPr>
      </w:pPr>
      <w:r w:rsidRPr="003234F6">
        <w:rPr>
          <w:b/>
          <w:sz w:val="28"/>
          <w:szCs w:val="28"/>
        </w:rPr>
        <w:t>6. Обстановка с пожарами и их последствиями на открытой территории</w:t>
      </w:r>
    </w:p>
    <w:p w:rsidR="003234F6" w:rsidRPr="003234F6" w:rsidRDefault="00D84466" w:rsidP="003234F6">
      <w:pPr>
        <w:ind w:firstLine="709"/>
        <w:jc w:val="both"/>
        <w:rPr>
          <w:sz w:val="28"/>
          <w:szCs w:val="28"/>
        </w:rPr>
      </w:pPr>
      <w:r w:rsidRPr="00D84466">
        <w:rPr>
          <w:sz w:val="28"/>
          <w:szCs w:val="28"/>
        </w:rPr>
        <w:t>На открытой территории  произошло 2589 пожаров (АППГ - 4687, -81%), на которых погибло 7 человек (АППГ - 4, 42,9%), получили травмы 7 человек (АППГ - 21, -200%).</w:t>
      </w:r>
    </w:p>
    <w:p w:rsidR="003234F6" w:rsidRPr="003234F6" w:rsidRDefault="003234F6" w:rsidP="003234F6">
      <w:pPr>
        <w:ind w:firstLine="709"/>
        <w:jc w:val="both"/>
        <w:rPr>
          <w:b/>
          <w:sz w:val="28"/>
          <w:szCs w:val="28"/>
        </w:rPr>
      </w:pPr>
      <w:r w:rsidRPr="003234F6">
        <w:rPr>
          <w:b/>
          <w:sz w:val="28"/>
          <w:szCs w:val="28"/>
        </w:rPr>
        <w:t>Распределение по объектам пожаров на открытых территориях</w:t>
      </w:r>
    </w:p>
    <w:p w:rsidR="00D84466" w:rsidRPr="00D84466" w:rsidRDefault="00D84466" w:rsidP="00D84466">
      <w:pPr>
        <w:ind w:firstLine="709"/>
        <w:jc w:val="both"/>
        <w:rPr>
          <w:sz w:val="28"/>
          <w:szCs w:val="28"/>
        </w:rPr>
      </w:pPr>
      <w:r w:rsidRPr="00D84466">
        <w:rPr>
          <w:sz w:val="28"/>
          <w:szCs w:val="28"/>
        </w:rPr>
        <w:t>1. Бытовые отходы (в том числе в контейнерах и баках) – 1668 пожаров (АППГ - 2293, -27,3%).</w:t>
      </w:r>
    </w:p>
    <w:p w:rsidR="00D84466" w:rsidRPr="00D84466" w:rsidRDefault="00D84466" w:rsidP="00D84466">
      <w:pPr>
        <w:ind w:firstLine="709"/>
        <w:jc w:val="both"/>
        <w:rPr>
          <w:sz w:val="28"/>
          <w:szCs w:val="28"/>
        </w:rPr>
      </w:pPr>
      <w:r w:rsidRPr="00D84466">
        <w:rPr>
          <w:sz w:val="28"/>
          <w:szCs w:val="28"/>
        </w:rPr>
        <w:t>2. Горение сухой растительности (травы, стерня, пожнивные остатки) – 352 пожара (АППГ - 1191, -70,4%).</w:t>
      </w:r>
    </w:p>
    <w:p w:rsidR="003234F6" w:rsidRPr="003234F6" w:rsidRDefault="00D84466" w:rsidP="00D84466">
      <w:pPr>
        <w:ind w:firstLine="709"/>
        <w:jc w:val="both"/>
        <w:rPr>
          <w:sz w:val="28"/>
          <w:szCs w:val="28"/>
        </w:rPr>
      </w:pPr>
      <w:r w:rsidRPr="00D84466">
        <w:rPr>
          <w:sz w:val="28"/>
          <w:szCs w:val="28"/>
        </w:rPr>
        <w:t>3. На иных объектах – 569 пожаров (АППГ - 1203, -52,7%).</w:t>
      </w:r>
    </w:p>
    <w:p w:rsidR="003234F6" w:rsidRPr="003234F6" w:rsidRDefault="003234F6" w:rsidP="003234F6">
      <w:pPr>
        <w:ind w:firstLine="709"/>
        <w:jc w:val="both"/>
        <w:rPr>
          <w:b/>
          <w:sz w:val="28"/>
          <w:szCs w:val="28"/>
        </w:rPr>
      </w:pPr>
      <w:r w:rsidRPr="003234F6">
        <w:rPr>
          <w:b/>
          <w:sz w:val="28"/>
          <w:szCs w:val="28"/>
        </w:rPr>
        <w:t>Распределение по основным причинам пожаров на открытых территориях</w:t>
      </w:r>
    </w:p>
    <w:p w:rsidR="00D84466" w:rsidRPr="00D84466" w:rsidRDefault="00D84466" w:rsidP="00D84466">
      <w:pPr>
        <w:ind w:firstLine="709"/>
        <w:jc w:val="both"/>
        <w:rPr>
          <w:sz w:val="28"/>
          <w:szCs w:val="28"/>
        </w:rPr>
      </w:pPr>
      <w:r w:rsidRPr="00D84466">
        <w:rPr>
          <w:sz w:val="28"/>
          <w:szCs w:val="28"/>
        </w:rPr>
        <w:t>1. Неосторожное обращение с огнем – 1869 (АППГ - 3572, -47,7%), в том числе:</w:t>
      </w:r>
    </w:p>
    <w:p w:rsidR="00D84466" w:rsidRPr="00D84466" w:rsidRDefault="00D84466" w:rsidP="00D84466">
      <w:pPr>
        <w:ind w:firstLine="709"/>
        <w:jc w:val="both"/>
        <w:rPr>
          <w:sz w:val="28"/>
          <w:szCs w:val="28"/>
        </w:rPr>
      </w:pPr>
      <w:r w:rsidRPr="00D84466">
        <w:rPr>
          <w:sz w:val="28"/>
          <w:szCs w:val="28"/>
        </w:rPr>
        <w:t>- неосторожное обращение с огнем при курении – 1208 (АППГ - 2364, -48,9%);</w:t>
      </w:r>
    </w:p>
    <w:p w:rsidR="00D84466" w:rsidRPr="00D84466" w:rsidRDefault="00D84466" w:rsidP="00D84466">
      <w:pPr>
        <w:ind w:firstLine="709"/>
        <w:jc w:val="both"/>
        <w:rPr>
          <w:sz w:val="28"/>
          <w:szCs w:val="28"/>
        </w:rPr>
      </w:pPr>
      <w:r w:rsidRPr="00D84466">
        <w:rPr>
          <w:sz w:val="28"/>
          <w:szCs w:val="28"/>
        </w:rPr>
        <w:t>- детская шалость – 7 (АППГ - 5, 40%);</w:t>
      </w:r>
    </w:p>
    <w:p w:rsidR="00D84466" w:rsidRPr="00D84466" w:rsidRDefault="00D84466" w:rsidP="00D84466">
      <w:pPr>
        <w:ind w:firstLine="709"/>
        <w:jc w:val="both"/>
        <w:rPr>
          <w:sz w:val="28"/>
          <w:szCs w:val="28"/>
        </w:rPr>
      </w:pPr>
      <w:r w:rsidRPr="00D84466">
        <w:rPr>
          <w:sz w:val="28"/>
          <w:szCs w:val="28"/>
        </w:rPr>
        <w:t>2. Нарушение правил устройства и эксплуатации электрооборудования – 67 (АППГ - 54, 24,1%).</w:t>
      </w:r>
    </w:p>
    <w:p w:rsidR="00D84466" w:rsidRPr="00D84466" w:rsidRDefault="00D84466" w:rsidP="00D84466">
      <w:pPr>
        <w:ind w:firstLine="709"/>
        <w:jc w:val="both"/>
        <w:rPr>
          <w:sz w:val="28"/>
          <w:szCs w:val="28"/>
        </w:rPr>
      </w:pPr>
      <w:r w:rsidRPr="00D84466">
        <w:rPr>
          <w:sz w:val="28"/>
          <w:szCs w:val="28"/>
        </w:rPr>
        <w:t>3. Нарушение правил устройства и эксплуатации печного оборудования – 0 (АППГ - 0, 0%).</w:t>
      </w:r>
    </w:p>
    <w:p w:rsidR="00D84466" w:rsidRPr="00D84466" w:rsidRDefault="00D84466" w:rsidP="00D84466">
      <w:pPr>
        <w:ind w:firstLine="709"/>
        <w:jc w:val="both"/>
        <w:rPr>
          <w:sz w:val="28"/>
          <w:szCs w:val="28"/>
        </w:rPr>
      </w:pPr>
      <w:r w:rsidRPr="00D84466">
        <w:rPr>
          <w:sz w:val="28"/>
          <w:szCs w:val="28"/>
        </w:rPr>
        <w:t>4. Поджог – 148 (АППГ - 313, -52,7%).</w:t>
      </w:r>
    </w:p>
    <w:p w:rsidR="00D84466" w:rsidRPr="00D84466" w:rsidRDefault="00D84466" w:rsidP="00D84466">
      <w:pPr>
        <w:ind w:firstLine="709"/>
        <w:jc w:val="both"/>
        <w:rPr>
          <w:sz w:val="28"/>
          <w:szCs w:val="28"/>
        </w:rPr>
      </w:pPr>
      <w:r w:rsidRPr="00D84466">
        <w:rPr>
          <w:sz w:val="28"/>
          <w:szCs w:val="28"/>
        </w:rPr>
        <w:t>5. Нарушение привил устройства и эксплуатации транспортных средств – 307 (АППГ - 282, 8,9%).</w:t>
      </w:r>
    </w:p>
    <w:p w:rsidR="003234F6" w:rsidRPr="003234F6" w:rsidRDefault="00D84466" w:rsidP="00D84466">
      <w:pPr>
        <w:ind w:firstLine="709"/>
        <w:jc w:val="both"/>
        <w:rPr>
          <w:sz w:val="28"/>
          <w:szCs w:val="28"/>
        </w:rPr>
      </w:pPr>
      <w:r w:rsidRPr="00D84466">
        <w:rPr>
          <w:sz w:val="28"/>
          <w:szCs w:val="28"/>
        </w:rPr>
        <w:t>6. Иные причины – 198 (АППГ - 466, -57,5%).</w:t>
      </w:r>
    </w:p>
    <w:p w:rsidR="000C5FD2" w:rsidRDefault="000C5FD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FC5348" w:rsidRPr="000C5FD2" w:rsidRDefault="00FC5348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21D35" w:rsidRPr="00D84466" w:rsidRDefault="00982C5F">
      <w:pPr>
        <w:shd w:val="clear" w:color="auto" w:fill="FFFFFF"/>
        <w:jc w:val="center"/>
        <w:rPr>
          <w:b/>
          <w:bCs/>
          <w:sz w:val="28"/>
          <w:szCs w:val="28"/>
        </w:rPr>
      </w:pPr>
      <w:r w:rsidRPr="000C5FD2">
        <w:rPr>
          <w:b/>
          <w:bCs/>
          <w:sz w:val="28"/>
          <w:szCs w:val="28"/>
        </w:rPr>
        <w:t xml:space="preserve">7. </w:t>
      </w:r>
      <w:r w:rsidRPr="00D84466">
        <w:rPr>
          <w:b/>
          <w:bCs/>
          <w:sz w:val="28"/>
          <w:szCs w:val="28"/>
        </w:rPr>
        <w:t xml:space="preserve">Описание отрицательных показателей обстановки с пожарами </w:t>
      </w:r>
    </w:p>
    <w:p w:rsidR="00C21D35" w:rsidRPr="00D84466" w:rsidRDefault="00982C5F">
      <w:pPr>
        <w:shd w:val="clear" w:color="auto" w:fill="FFFFFF"/>
        <w:ind w:left="-142"/>
        <w:jc w:val="center"/>
        <w:rPr>
          <w:b/>
          <w:bCs/>
          <w:sz w:val="28"/>
          <w:szCs w:val="28"/>
        </w:rPr>
      </w:pPr>
      <w:r w:rsidRPr="00D84466">
        <w:rPr>
          <w:b/>
          <w:bCs/>
          <w:sz w:val="28"/>
          <w:szCs w:val="28"/>
        </w:rPr>
        <w:t>и их последствиями в муниципальных образованиях Свердловской области</w:t>
      </w:r>
    </w:p>
    <w:p w:rsidR="00FC5348" w:rsidRDefault="00FC5348">
      <w:pPr>
        <w:ind w:firstLine="709"/>
        <w:jc w:val="both"/>
        <w:rPr>
          <w:sz w:val="28"/>
          <w:szCs w:val="28"/>
        </w:rPr>
      </w:pPr>
    </w:p>
    <w:p w:rsidR="00C21D35" w:rsidRPr="00D84466" w:rsidRDefault="00982C5F">
      <w:pPr>
        <w:ind w:firstLine="709"/>
        <w:jc w:val="both"/>
        <w:rPr>
          <w:sz w:val="28"/>
          <w:szCs w:val="28"/>
        </w:rPr>
      </w:pPr>
      <w:r w:rsidRPr="00D84466">
        <w:rPr>
          <w:sz w:val="28"/>
          <w:szCs w:val="28"/>
        </w:rPr>
        <w:t xml:space="preserve">В </w:t>
      </w:r>
      <w:r w:rsidR="00D84466" w:rsidRPr="00D84466">
        <w:rPr>
          <w:sz w:val="28"/>
          <w:szCs w:val="28"/>
        </w:rPr>
        <w:t>10</w:t>
      </w:r>
      <w:r w:rsidRPr="00D84466">
        <w:rPr>
          <w:sz w:val="28"/>
          <w:szCs w:val="28"/>
        </w:rPr>
        <w:t xml:space="preserve"> муниципальных образованиях Свердловской области отмечается рост количества пожаров.</w:t>
      </w:r>
    </w:p>
    <w:tbl>
      <w:tblPr>
        <w:tblW w:w="6242" w:type="dxa"/>
        <w:tblInd w:w="103" w:type="dxa"/>
        <w:tblLook w:val="04A0" w:firstRow="1" w:lastRow="0" w:firstColumn="1" w:lastColumn="0" w:noHBand="0" w:noVBand="1"/>
      </w:tblPr>
      <w:tblGrid>
        <w:gridCol w:w="3040"/>
        <w:gridCol w:w="960"/>
        <w:gridCol w:w="960"/>
        <w:gridCol w:w="1282"/>
      </w:tblGrid>
      <w:tr w:rsidR="00D84466" w:rsidRPr="00D84466" w:rsidTr="00D84466">
        <w:trPr>
          <w:trHeight w:val="37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466" w:rsidRPr="00D84466" w:rsidRDefault="00D84466" w:rsidP="00D84466">
            <w:pPr>
              <w:suppressAutoHyphens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4466" w:rsidRPr="00D84466" w:rsidRDefault="00D84466" w:rsidP="00D84466">
            <w:pPr>
              <w:suppressAutoHyphens w:val="0"/>
              <w:jc w:val="center"/>
              <w:rPr>
                <w:b/>
                <w:bCs/>
              </w:rPr>
            </w:pPr>
            <w:r w:rsidRPr="00D84466">
              <w:rPr>
                <w:b/>
                <w:bCs/>
              </w:rPr>
              <w:t>2023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4466" w:rsidRPr="00D84466" w:rsidRDefault="00D84466" w:rsidP="00D84466">
            <w:pPr>
              <w:suppressAutoHyphens w:val="0"/>
              <w:jc w:val="center"/>
              <w:rPr>
                <w:b/>
                <w:bCs/>
              </w:rPr>
            </w:pPr>
            <w:r w:rsidRPr="00D84466">
              <w:rPr>
                <w:b/>
                <w:bCs/>
              </w:rPr>
              <w:t>2024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4466" w:rsidRPr="00D84466" w:rsidRDefault="00D84466" w:rsidP="00D84466">
            <w:pPr>
              <w:suppressAutoHyphens w:val="0"/>
              <w:jc w:val="center"/>
              <w:rPr>
                <w:b/>
                <w:bCs/>
              </w:rPr>
            </w:pPr>
            <w:r w:rsidRPr="00D84466">
              <w:rPr>
                <w:b/>
                <w:bCs/>
              </w:rPr>
              <w:t>%</w:t>
            </w:r>
          </w:p>
        </w:tc>
      </w:tr>
      <w:tr w:rsidR="00D84466" w:rsidRPr="00D84466" w:rsidTr="00D84466">
        <w:trPr>
          <w:trHeight w:val="3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Таборинский МР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2,5</w:t>
            </w:r>
          </w:p>
        </w:tc>
      </w:tr>
      <w:tr w:rsidR="00D84466" w:rsidRPr="00D84466" w:rsidTr="00D84466">
        <w:trPr>
          <w:trHeight w:val="3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Дегтярск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108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2,3</w:t>
            </w:r>
          </w:p>
        </w:tc>
      </w:tr>
      <w:tr w:rsidR="00D84466" w:rsidRPr="00D84466" w:rsidTr="00D84466">
        <w:trPr>
          <w:trHeight w:val="3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Красноуфимск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69,2</w:t>
            </w:r>
          </w:p>
        </w:tc>
      </w:tr>
      <w:tr w:rsidR="00D84466" w:rsidRPr="00D84466" w:rsidTr="00D84466">
        <w:trPr>
          <w:trHeight w:val="3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lastRenderedPageBreak/>
              <w:t>Туринский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89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17,1</w:t>
            </w:r>
          </w:p>
        </w:tc>
      </w:tr>
      <w:tr w:rsidR="00D84466" w:rsidRPr="00D84466" w:rsidTr="00D84466">
        <w:trPr>
          <w:trHeight w:val="3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Верхнее Дуброво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11,8</w:t>
            </w:r>
          </w:p>
        </w:tc>
      </w:tr>
      <w:tr w:rsidR="00D84466" w:rsidRPr="00D84466" w:rsidTr="00D84466">
        <w:trPr>
          <w:trHeight w:val="3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Краснотурьинск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5,1</w:t>
            </w:r>
          </w:p>
        </w:tc>
      </w:tr>
      <w:tr w:rsidR="00D84466" w:rsidRPr="00D84466" w:rsidTr="00D84466">
        <w:trPr>
          <w:trHeight w:val="3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Слободо-Туринский МР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5,1</w:t>
            </w:r>
          </w:p>
        </w:tc>
      </w:tr>
      <w:tr w:rsidR="00D84466" w:rsidRPr="00D84466" w:rsidTr="00D84466">
        <w:trPr>
          <w:trHeight w:val="3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Североуральский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65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1,6</w:t>
            </w:r>
          </w:p>
        </w:tc>
      </w:tr>
      <w:tr w:rsidR="00D84466" w:rsidRPr="00D84466" w:rsidTr="00D84466">
        <w:trPr>
          <w:trHeight w:val="3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Сухой Лог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73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1,4</w:t>
            </w:r>
          </w:p>
        </w:tc>
      </w:tr>
      <w:tr w:rsidR="00D84466" w:rsidRPr="00D84466" w:rsidTr="00D84466">
        <w:trPr>
          <w:trHeight w:val="334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Полевской 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77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1,3</w:t>
            </w:r>
          </w:p>
        </w:tc>
      </w:tr>
    </w:tbl>
    <w:p w:rsidR="00A9749C" w:rsidRPr="00D84466" w:rsidRDefault="00A9749C">
      <w:pPr>
        <w:ind w:firstLine="709"/>
        <w:jc w:val="both"/>
      </w:pPr>
    </w:p>
    <w:p w:rsidR="00C21D35" w:rsidRPr="00D84466" w:rsidRDefault="00982C5F">
      <w:pPr>
        <w:ind w:firstLine="709"/>
        <w:jc w:val="both"/>
        <w:rPr>
          <w:sz w:val="28"/>
          <w:szCs w:val="28"/>
        </w:rPr>
      </w:pPr>
      <w:r w:rsidRPr="00D84466">
        <w:rPr>
          <w:sz w:val="28"/>
          <w:szCs w:val="28"/>
        </w:rPr>
        <w:t>В 2</w:t>
      </w:r>
      <w:r w:rsidR="00D84466" w:rsidRPr="00D84466">
        <w:rPr>
          <w:sz w:val="28"/>
          <w:szCs w:val="28"/>
        </w:rPr>
        <w:t>7</w:t>
      </w:r>
      <w:r w:rsidRPr="00D84466">
        <w:rPr>
          <w:sz w:val="28"/>
          <w:szCs w:val="28"/>
        </w:rPr>
        <w:t xml:space="preserve"> муниципальном образовании Свердловской области зарегистрировано увеличение количества погибших на пожарах людей.</w:t>
      </w:r>
    </w:p>
    <w:tbl>
      <w:tblPr>
        <w:tblW w:w="6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1275"/>
      </w:tblGrid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84466" w:rsidRPr="00D84466" w:rsidRDefault="00D84466" w:rsidP="00D84466">
            <w:pPr>
              <w:suppressAutoHyphens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D84466" w:rsidRPr="00D84466" w:rsidRDefault="00D84466" w:rsidP="00D84466">
            <w:pPr>
              <w:suppressAutoHyphens w:val="0"/>
              <w:jc w:val="center"/>
              <w:rPr>
                <w:b/>
                <w:bCs/>
              </w:rPr>
            </w:pPr>
            <w:r w:rsidRPr="00D84466">
              <w:rPr>
                <w:b/>
                <w:bCs/>
              </w:rPr>
              <w:t>2023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84466" w:rsidRPr="00D84466" w:rsidRDefault="00D84466" w:rsidP="00D84466">
            <w:pPr>
              <w:suppressAutoHyphens w:val="0"/>
              <w:jc w:val="center"/>
              <w:rPr>
                <w:b/>
                <w:bCs/>
              </w:rPr>
            </w:pPr>
            <w:r w:rsidRPr="00D84466">
              <w:rPr>
                <w:b/>
                <w:bCs/>
              </w:rPr>
              <w:t>2024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D84466" w:rsidRPr="00D84466" w:rsidRDefault="00D84466" w:rsidP="00D84466">
            <w:pPr>
              <w:suppressAutoHyphens w:val="0"/>
              <w:jc w:val="center"/>
              <w:rPr>
                <w:b/>
                <w:bCs/>
              </w:rPr>
            </w:pPr>
            <w:r w:rsidRPr="00D84466">
              <w:rPr>
                <w:b/>
                <w:bCs/>
              </w:rPr>
              <w:t>%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Кушвинский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6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Нижнесергинский МР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4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Березовский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3,3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Туринский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3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Среднеуральск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3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Артинский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3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Ирбитское МО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3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Качканарский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3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Новолялинский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3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proofErr w:type="spellStart"/>
            <w:r w:rsidRPr="00D84466">
              <w:t>Махневское</w:t>
            </w:r>
            <w:proofErr w:type="spellEnd"/>
            <w:r w:rsidRPr="00D84466">
              <w:t xml:space="preserve"> МО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2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Североуральский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2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МО Алапаевское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2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Верхний Тагил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Нижняя Салда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Рефтинский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Сухой Лог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Красноуфимск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Пелым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Режевской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66,7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Талицкий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60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Первоуральск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54,5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Ревда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50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Невьянский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33,3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Артёмовский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20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Горноуральский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12,5</w:t>
            </w:r>
          </w:p>
        </w:tc>
      </w:tr>
      <w:tr w:rsidR="00D84466" w:rsidRPr="00D84466" w:rsidTr="00D84466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МО город Нижний Тагил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11,1</w:t>
            </w:r>
          </w:p>
        </w:tc>
      </w:tr>
      <w:tr w:rsidR="00D84466" w:rsidRPr="00D84466" w:rsidTr="00F0620D">
        <w:trPr>
          <w:trHeight w:val="391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МО город Екатеринбург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7</w:t>
            </w:r>
          </w:p>
        </w:tc>
      </w:tr>
    </w:tbl>
    <w:p w:rsidR="00A9749C" w:rsidRPr="00D84466" w:rsidRDefault="00A9749C">
      <w:pPr>
        <w:ind w:firstLine="709"/>
        <w:jc w:val="both"/>
      </w:pPr>
    </w:p>
    <w:p w:rsidR="00C21D35" w:rsidRPr="00D84466" w:rsidRDefault="00982C5F">
      <w:pPr>
        <w:ind w:firstLine="709"/>
        <w:jc w:val="both"/>
        <w:rPr>
          <w:sz w:val="28"/>
          <w:szCs w:val="28"/>
        </w:rPr>
      </w:pPr>
      <w:r w:rsidRPr="00D84466">
        <w:rPr>
          <w:sz w:val="28"/>
          <w:szCs w:val="28"/>
        </w:rPr>
        <w:lastRenderedPageBreak/>
        <w:t xml:space="preserve">В </w:t>
      </w:r>
      <w:r w:rsidR="00D84466" w:rsidRPr="00D84466">
        <w:rPr>
          <w:sz w:val="28"/>
          <w:szCs w:val="28"/>
        </w:rPr>
        <w:t>9</w:t>
      </w:r>
      <w:r w:rsidRPr="00D84466">
        <w:rPr>
          <w:sz w:val="28"/>
          <w:szCs w:val="28"/>
        </w:rPr>
        <w:t xml:space="preserve"> муниципальных образованиях Свердловской области зарегистрировано увеличение количества погибших на пожарах детей.</w:t>
      </w:r>
    </w:p>
    <w:tbl>
      <w:tblPr>
        <w:tblW w:w="6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1275"/>
      </w:tblGrid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84466" w:rsidRPr="00D84466" w:rsidRDefault="00D84466" w:rsidP="00D84466">
            <w:pPr>
              <w:suppressAutoHyphens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D84466" w:rsidRPr="00D84466" w:rsidRDefault="00D84466" w:rsidP="00D84466">
            <w:pPr>
              <w:suppressAutoHyphens w:val="0"/>
              <w:jc w:val="center"/>
              <w:rPr>
                <w:b/>
                <w:bCs/>
              </w:rPr>
            </w:pPr>
            <w:r w:rsidRPr="00D84466">
              <w:rPr>
                <w:b/>
                <w:bCs/>
              </w:rPr>
              <w:t>2023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84466" w:rsidRPr="00D84466" w:rsidRDefault="00D84466" w:rsidP="00D84466">
            <w:pPr>
              <w:suppressAutoHyphens w:val="0"/>
              <w:jc w:val="center"/>
              <w:rPr>
                <w:b/>
                <w:bCs/>
              </w:rPr>
            </w:pPr>
            <w:r w:rsidRPr="00D84466">
              <w:rPr>
                <w:b/>
                <w:bCs/>
              </w:rPr>
              <w:t>2024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D84466" w:rsidRPr="00D84466" w:rsidRDefault="00D84466" w:rsidP="00D84466">
            <w:pPr>
              <w:suppressAutoHyphens w:val="0"/>
              <w:jc w:val="center"/>
              <w:rPr>
                <w:b/>
                <w:bCs/>
              </w:rPr>
            </w:pPr>
            <w:r w:rsidRPr="00D84466">
              <w:rPr>
                <w:b/>
                <w:bCs/>
              </w:rPr>
              <w:t>%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Невьянский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Богданович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Нижнетуринский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МО город Нижний Тагил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Березовский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Первоуральск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Североуральский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Артёмовский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Талицкий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</w:p>
        </w:tc>
      </w:tr>
    </w:tbl>
    <w:p w:rsidR="00A9749C" w:rsidRPr="00D84466" w:rsidRDefault="00A9749C">
      <w:pPr>
        <w:ind w:firstLine="709"/>
        <w:jc w:val="both"/>
      </w:pPr>
    </w:p>
    <w:p w:rsidR="00C21D35" w:rsidRPr="00D84466" w:rsidRDefault="00982C5F">
      <w:pPr>
        <w:ind w:firstLine="709"/>
        <w:jc w:val="both"/>
        <w:rPr>
          <w:sz w:val="28"/>
          <w:szCs w:val="28"/>
        </w:rPr>
      </w:pPr>
      <w:r w:rsidRPr="00D84466">
        <w:rPr>
          <w:sz w:val="28"/>
          <w:szCs w:val="28"/>
        </w:rPr>
        <w:t xml:space="preserve">В </w:t>
      </w:r>
      <w:r w:rsidR="00D84466" w:rsidRPr="00D84466">
        <w:rPr>
          <w:sz w:val="28"/>
          <w:szCs w:val="28"/>
        </w:rPr>
        <w:t>34</w:t>
      </w:r>
      <w:r w:rsidRPr="00D84466">
        <w:rPr>
          <w:sz w:val="28"/>
          <w:szCs w:val="28"/>
        </w:rPr>
        <w:t xml:space="preserve"> муниципальных образованиях Свердловской области зарегистрировано увеличение количества пожаров в зданиях, сооружениях.</w:t>
      </w:r>
    </w:p>
    <w:tbl>
      <w:tblPr>
        <w:tblW w:w="6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1275"/>
      </w:tblGrid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84466" w:rsidRPr="00D84466" w:rsidRDefault="00D84466" w:rsidP="00D84466">
            <w:pPr>
              <w:suppressAutoHyphens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D84466" w:rsidRPr="00D84466" w:rsidRDefault="00D84466" w:rsidP="00D84466">
            <w:pPr>
              <w:suppressAutoHyphens w:val="0"/>
              <w:jc w:val="center"/>
              <w:rPr>
                <w:b/>
                <w:bCs/>
              </w:rPr>
            </w:pPr>
            <w:r w:rsidRPr="00D84466">
              <w:rPr>
                <w:b/>
                <w:bCs/>
              </w:rPr>
              <w:t>2023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84466" w:rsidRPr="00D84466" w:rsidRDefault="00D84466" w:rsidP="00D84466">
            <w:pPr>
              <w:suppressAutoHyphens w:val="0"/>
              <w:jc w:val="center"/>
              <w:rPr>
                <w:b/>
                <w:bCs/>
              </w:rPr>
            </w:pPr>
            <w:r w:rsidRPr="00D84466">
              <w:rPr>
                <w:b/>
                <w:bCs/>
              </w:rPr>
              <w:t>2024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D84466" w:rsidRPr="00D84466" w:rsidRDefault="00D84466" w:rsidP="00D84466">
            <w:pPr>
              <w:suppressAutoHyphens w:val="0"/>
              <w:jc w:val="center"/>
              <w:rPr>
                <w:b/>
                <w:bCs/>
              </w:rPr>
            </w:pPr>
            <w:r w:rsidRPr="00D84466">
              <w:rPr>
                <w:b/>
                <w:bCs/>
              </w:rPr>
              <w:t>%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Староуткинск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6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Красноуфимск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2,1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Дегтярск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2,1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Гаринский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75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Верхнее Дуброво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66,7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proofErr w:type="spellStart"/>
            <w:r w:rsidRPr="00D84466">
              <w:t>Арамильский</w:t>
            </w:r>
            <w:proofErr w:type="spellEnd"/>
            <w:r w:rsidRPr="00D84466">
              <w:t xml:space="preserve">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63,6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Среднеуральск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61,1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proofErr w:type="spellStart"/>
            <w:r w:rsidRPr="00D84466">
              <w:t>Ивдельский</w:t>
            </w:r>
            <w:proofErr w:type="spellEnd"/>
            <w:r w:rsidRPr="00D84466">
              <w:t xml:space="preserve">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56,3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Сухой Лог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54,3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Таборинский МР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50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Североуральский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39,5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МО город Алапаевск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37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Туринский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36,4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МО город Каменск-Уральский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32,3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Качканарский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29,3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proofErr w:type="spellStart"/>
            <w:r w:rsidRPr="00D84466">
              <w:t>Сосьвинский</w:t>
            </w:r>
            <w:proofErr w:type="spellEnd"/>
            <w:r w:rsidRPr="00D84466">
              <w:t xml:space="preserve">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26,7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Верхний Тагил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25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Рефтинский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25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Красноуральск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18,5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МО город Нижний Тагил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17,1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Артинский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14,7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Серовский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13,3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Краснотурьинск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11,5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lastRenderedPageBreak/>
              <w:t>Невьянский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11,1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Первоуральск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10,2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МО город Екатеринбург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713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782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9,7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Кушвинский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5,4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Нижняя Салда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4,3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Кировградский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3,3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Ирбитское МО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2,2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Режевской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1,8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Полевской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1,8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Ревда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1,6</w:t>
            </w:r>
          </w:p>
        </w:tc>
      </w:tr>
      <w:tr w:rsidR="00D84466" w:rsidRPr="00D84466" w:rsidTr="00F0620D">
        <w:trPr>
          <w:trHeight w:val="369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Горноуральский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1,2</w:t>
            </w:r>
          </w:p>
        </w:tc>
      </w:tr>
    </w:tbl>
    <w:p w:rsidR="002478F5" w:rsidRPr="00D84466" w:rsidRDefault="002478F5">
      <w:pPr>
        <w:ind w:firstLine="709"/>
        <w:jc w:val="both"/>
        <w:rPr>
          <w:sz w:val="28"/>
          <w:szCs w:val="28"/>
        </w:rPr>
      </w:pPr>
    </w:p>
    <w:p w:rsidR="00C21D35" w:rsidRPr="00D84466" w:rsidRDefault="002478F5">
      <w:pPr>
        <w:ind w:firstLine="709"/>
        <w:jc w:val="both"/>
        <w:rPr>
          <w:sz w:val="28"/>
          <w:szCs w:val="28"/>
        </w:rPr>
      </w:pPr>
      <w:r w:rsidRPr="00D84466">
        <w:rPr>
          <w:sz w:val="28"/>
          <w:szCs w:val="28"/>
        </w:rPr>
        <w:t>В 9</w:t>
      </w:r>
      <w:r w:rsidR="00982C5F" w:rsidRPr="00D84466">
        <w:rPr>
          <w:sz w:val="28"/>
          <w:szCs w:val="28"/>
        </w:rPr>
        <w:t xml:space="preserve"> муниципальных образованиях Свердловской области зарегистрировано увеличение количества пожаров на открытых территориях.</w:t>
      </w:r>
    </w:p>
    <w:tbl>
      <w:tblPr>
        <w:tblW w:w="6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1275"/>
      </w:tblGrid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84466" w:rsidRPr="00D84466" w:rsidRDefault="00D84466" w:rsidP="00D84466">
            <w:pPr>
              <w:suppressAutoHyphens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D84466" w:rsidRPr="00D84466" w:rsidRDefault="00D84466" w:rsidP="00D84466">
            <w:pPr>
              <w:suppressAutoHyphens w:val="0"/>
              <w:jc w:val="center"/>
              <w:rPr>
                <w:b/>
                <w:bCs/>
              </w:rPr>
            </w:pPr>
            <w:r w:rsidRPr="00D84466">
              <w:rPr>
                <w:b/>
                <w:bCs/>
              </w:rPr>
              <w:t>2023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84466" w:rsidRPr="00D84466" w:rsidRDefault="00D84466" w:rsidP="00D84466">
            <w:pPr>
              <w:suppressAutoHyphens w:val="0"/>
              <w:jc w:val="center"/>
              <w:rPr>
                <w:b/>
                <w:bCs/>
              </w:rPr>
            </w:pPr>
            <w:r w:rsidRPr="00D84466">
              <w:rPr>
                <w:b/>
                <w:bCs/>
              </w:rPr>
              <w:t>2024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D84466" w:rsidRPr="00D84466" w:rsidRDefault="00D84466" w:rsidP="00D84466">
            <w:pPr>
              <w:suppressAutoHyphens w:val="0"/>
              <w:jc w:val="center"/>
              <w:rPr>
                <w:b/>
                <w:bCs/>
              </w:rPr>
            </w:pPr>
            <w:r w:rsidRPr="00D84466">
              <w:rPr>
                <w:b/>
                <w:bCs/>
              </w:rPr>
              <w:t>%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Таборинский МР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3,5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Дегтярск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proofErr w:type="spellStart"/>
            <w:r w:rsidRPr="00D84466">
              <w:t>ув</w:t>
            </w:r>
            <w:proofErr w:type="spellEnd"/>
            <w:r w:rsidRPr="00D84466">
              <w:t xml:space="preserve"> в 2,8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Тавдинский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77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37,5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Волчанский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25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Слободо-Туринский МР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25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ГО Заречный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18,2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Камышловский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11,5</w:t>
            </w:r>
          </w:p>
        </w:tc>
      </w:tr>
      <w:tr w:rsidR="00D84466" w:rsidRPr="00D84466" w:rsidTr="00F0620D">
        <w:trPr>
          <w:trHeight w:val="37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Тугулымский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9,5</w:t>
            </w:r>
          </w:p>
        </w:tc>
      </w:tr>
      <w:tr w:rsidR="00D84466" w:rsidRPr="00D84466" w:rsidTr="00F0620D">
        <w:trPr>
          <w:trHeight w:val="353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</w:pPr>
            <w:r w:rsidRPr="00D84466">
              <w:t>Туринский 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84466" w:rsidRPr="00D84466" w:rsidRDefault="00D84466" w:rsidP="00D84466">
            <w:pPr>
              <w:suppressAutoHyphens w:val="0"/>
              <w:jc w:val="center"/>
            </w:pPr>
            <w:r w:rsidRPr="00D84466">
              <w:t>2,3</w:t>
            </w:r>
          </w:p>
        </w:tc>
      </w:tr>
    </w:tbl>
    <w:p w:rsidR="00C21D35" w:rsidRDefault="00C21D35">
      <w:pPr>
        <w:ind w:firstLine="709"/>
        <w:jc w:val="both"/>
      </w:pPr>
    </w:p>
    <w:sectPr w:rsidR="00C21D35">
      <w:headerReference w:type="default" r:id="rId21"/>
      <w:footerReference w:type="default" r:id="rId22"/>
      <w:pgSz w:w="11906" w:h="16838"/>
      <w:pgMar w:top="851" w:right="424" w:bottom="567" w:left="851" w:header="709" w:footer="51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3561" w:rsidRDefault="00B73561">
      <w:r>
        <w:separator/>
      </w:r>
    </w:p>
  </w:endnote>
  <w:endnote w:type="continuationSeparator" w:id="0">
    <w:p w:rsidR="00B73561" w:rsidRDefault="00B73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466" w:rsidRDefault="00D84466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3561" w:rsidRDefault="00B73561">
      <w:r>
        <w:separator/>
      </w:r>
    </w:p>
  </w:footnote>
  <w:footnote w:type="continuationSeparator" w:id="0">
    <w:p w:rsidR="00B73561" w:rsidRDefault="00B73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0871547"/>
      <w:docPartObj>
        <w:docPartGallery w:val="Page Numbers (Top of Page)"/>
        <w:docPartUnique/>
      </w:docPartObj>
    </w:sdtPr>
    <w:sdtContent>
      <w:p w:rsidR="00D84466" w:rsidRDefault="00D84466">
        <w:pPr>
          <w:pStyle w:val="a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FC5348">
          <w:rPr>
            <w:noProof/>
          </w:rPr>
          <w:t>15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D35"/>
    <w:rsid w:val="000C5FD2"/>
    <w:rsid w:val="002478F5"/>
    <w:rsid w:val="002E3FA9"/>
    <w:rsid w:val="003234F6"/>
    <w:rsid w:val="003F431B"/>
    <w:rsid w:val="004231E5"/>
    <w:rsid w:val="00513912"/>
    <w:rsid w:val="005B674E"/>
    <w:rsid w:val="005F1FC0"/>
    <w:rsid w:val="006929A5"/>
    <w:rsid w:val="007771BE"/>
    <w:rsid w:val="00903149"/>
    <w:rsid w:val="00967649"/>
    <w:rsid w:val="009767AC"/>
    <w:rsid w:val="00982C5F"/>
    <w:rsid w:val="009F0E66"/>
    <w:rsid w:val="00A9749C"/>
    <w:rsid w:val="00B37766"/>
    <w:rsid w:val="00B73561"/>
    <w:rsid w:val="00BB4857"/>
    <w:rsid w:val="00BD1A15"/>
    <w:rsid w:val="00C01316"/>
    <w:rsid w:val="00C06528"/>
    <w:rsid w:val="00C21D35"/>
    <w:rsid w:val="00D44F5E"/>
    <w:rsid w:val="00D53095"/>
    <w:rsid w:val="00D84466"/>
    <w:rsid w:val="00D946D6"/>
    <w:rsid w:val="00DE491C"/>
    <w:rsid w:val="00DF5A01"/>
    <w:rsid w:val="00E324B3"/>
    <w:rsid w:val="00E87FBE"/>
    <w:rsid w:val="00F0620D"/>
    <w:rsid w:val="00F3052C"/>
    <w:rsid w:val="00F6600C"/>
    <w:rsid w:val="00F90F75"/>
    <w:rsid w:val="00FC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16B3B-D6AA-441D-9B08-4279449A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B828E9"/>
  </w:style>
  <w:style w:type="character" w:customStyle="1" w:styleId="-">
    <w:name w:val="Интернет-ссылка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872E93"/>
    <w:rPr>
      <w:sz w:val="24"/>
      <w:szCs w:val="24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"/>
    <w:uiPriority w:val="99"/>
    <w:rsid w:val="007E38A1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qFormat/>
    <w:rsid w:val="00857722"/>
    <w:pPr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qFormat/>
    <w:rsid w:val="004F6BBF"/>
    <w:pPr>
      <w:spacing w:after="120"/>
      <w:ind w:left="283"/>
    </w:pPr>
    <w:rPr>
      <w:sz w:val="16"/>
      <w:szCs w:val="16"/>
    </w:rPr>
  </w:style>
  <w:style w:type="paragraph" w:styleId="ac">
    <w:name w:val="Balloon Text"/>
    <w:basedOn w:val="a"/>
    <w:semiHidden/>
    <w:qFormat/>
    <w:rsid w:val="00295C9F"/>
    <w:rPr>
      <w:rFonts w:ascii="Tahoma" w:hAnsi="Tahoma" w:cs="Tahoma"/>
      <w:sz w:val="16"/>
      <w:szCs w:val="16"/>
    </w:rPr>
  </w:style>
  <w:style w:type="paragraph" w:styleId="ad">
    <w:name w:val="Title"/>
    <w:basedOn w:val="a"/>
    <w:qFormat/>
    <w:rsid w:val="007A3790"/>
    <w:pPr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e">
    <w:name w:val="Знак"/>
    <w:basedOn w:val="a"/>
    <w:qFormat/>
    <w:rsid w:val="007A3790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"/>
    <w:basedOn w:val="a"/>
    <w:qFormat/>
    <w:rsid w:val="00CC7303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iPriority w:val="99"/>
    <w:unhideWhenUsed/>
    <w:qFormat/>
    <w:rsid w:val="00DD4E68"/>
    <w:pPr>
      <w:spacing w:beforeAutospacing="1" w:afterAutospacing="1"/>
    </w:pPr>
    <w:rPr>
      <w:rFonts w:eastAsiaTheme="minorEastAsia"/>
    </w:rPr>
  </w:style>
  <w:style w:type="paragraph" w:styleId="af0">
    <w:name w:val="List Paragraph"/>
    <w:basedOn w:val="a"/>
    <w:uiPriority w:val="34"/>
    <w:qFormat/>
    <w:rsid w:val="005B5E56"/>
    <w:pPr>
      <w:ind w:left="720"/>
      <w:contextualSpacing/>
    </w:pPr>
  </w:style>
  <w:style w:type="table" w:styleId="af1">
    <w:name w:val="Table Grid"/>
    <w:basedOn w:val="a1"/>
    <w:rsid w:val="0013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fontTable" Target="fontTable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&#1045;&#1078;&#1077;&#1076;&#1085;&#1077;&#1074;&#1085;&#1086;\&#1054;&#1090;&#1095;&#1077;&#1090;&#1099;%20&#1080;%20&#1072;&#1085;&#1072;&#1083;&#1080;&#1079;&#1099;%202024.xlsm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D:\&#1045;&#1078;&#1077;&#1076;&#1085;&#1077;&#1074;&#1085;&#1086;\&#1054;&#1090;&#1095;&#1077;&#1090;&#1099;%20&#1080;%20&#1072;&#1085;&#1072;&#1083;&#1080;&#1079;&#1099;%202024.xlsm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5;&#1078;&#1077;&#1076;&#1085;&#1077;&#1074;&#1085;&#1086;\&#1054;&#1090;&#1095;&#1077;&#1090;&#1099;%20&#1080;%20&#1072;&#1085;&#1072;&#1083;&#1080;&#1079;&#1099;%202024.xlsm" TargetMode="Externa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D:\&#1045;&#1078;&#1077;&#1076;&#1085;&#1077;&#1074;&#1085;&#1086;\&#1054;&#1090;&#1095;&#1077;&#1090;&#1099;%20&#1080;%20&#1072;&#1085;&#1072;&#1083;&#1080;&#1079;&#1099;%202024.xlsm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5;&#1078;&#1077;&#1076;&#1085;&#1077;&#1074;&#1085;&#1086;\&#1054;&#1090;&#1095;&#1077;&#1090;&#1099;%20&#1080;%20&#1072;&#1085;&#1072;&#1083;&#1080;&#1079;&#1099;%202024.xlsm" TargetMode="Externa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D:\&#1045;&#1078;&#1077;&#1076;&#1085;&#1077;&#1074;&#1085;&#1086;\&#1054;&#1090;&#1095;&#1077;&#1090;&#1099;%20&#1080;%20&#1072;&#1085;&#1072;&#1083;&#1080;&#1079;&#1099;%202024.xlsm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5;&#1078;&#1077;&#1076;&#1085;&#1077;&#1074;&#1085;&#1086;\&#1054;&#1090;&#1095;&#1077;&#1090;&#1099;%20&#1080;%20&#1072;&#1085;&#1072;&#1083;&#1080;&#1079;&#1099;%202024.xlsm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5;&#1078;&#1077;&#1076;&#1085;&#1077;&#1074;&#1085;&#1086;\&#1054;&#1090;&#1095;&#1077;&#1090;&#1099;%20&#1080;%20&#1072;&#1085;&#1072;&#1083;&#1080;&#1079;&#1099;%202024.xlsm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5;&#1078;&#1077;&#1076;&#1085;&#1077;&#1074;&#1085;&#1086;\&#1054;&#1090;&#1095;&#1077;&#1090;&#1099;%20&#1080;%20&#1072;&#1085;&#1072;&#1083;&#1080;&#1079;&#1099;%202024.xlsm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5;&#1078;&#1077;&#1076;&#1085;&#1077;&#1074;&#1085;&#1086;\&#1054;&#1090;&#1095;&#1077;&#1090;&#1099;%20&#1080;%20&#1072;&#1085;&#1072;&#1083;&#1080;&#1079;&#1099;%202024.xlsm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5;&#1078;&#1077;&#1076;&#1085;&#1077;&#1074;&#1085;&#1086;\&#1054;&#1090;&#1095;&#1077;&#1090;&#1099;%20&#1080;%20&#1072;&#1085;&#1072;&#1083;&#1080;&#1079;&#1099;%202024.xlsm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5;&#1078;&#1077;&#1076;&#1085;&#1077;&#1074;&#1085;&#1086;\&#1054;&#1090;&#1095;&#1077;&#1090;&#1099;%20&#1080;%20&#1072;&#1085;&#1072;&#1083;&#1080;&#1079;&#1099;%202024.xlsm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D:\&#1045;&#1078;&#1077;&#1076;&#1085;&#1077;&#1074;&#1085;&#1086;\&#1054;&#1090;&#1095;&#1077;&#1090;&#1099;%20&#1080;%20&#1072;&#1085;&#1072;&#1083;&#1080;&#1079;&#1099;%202024.xlsm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5;&#1078;&#1077;&#1076;&#1085;&#1077;&#1074;&#1085;&#1086;\&#1054;&#1090;&#1095;&#1077;&#1090;&#1099;%20&#1080;%20&#1072;&#1085;&#1072;&#1083;&#1080;&#1079;&#1099;%202024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'Ан расш-ый'!$K$10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566-42CC-801A-84DF013A823F}"/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566-42CC-801A-84DF013A823F}"/>
                </c:ext>
              </c:extLst>
            </c:dLbl>
            <c:dLbl>
              <c:idx val="2"/>
              <c:layout>
                <c:manualLayout>
                  <c:x val="-7.4076093513812963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566-42CC-801A-84DF013A823F}"/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566-42CC-801A-84DF013A823F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'Ан расш-ый'!$J$11:$J$14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'Ан расш-ый'!$K$11:$K$14</c:f>
              <c:numCache>
                <c:formatCode>0</c:formatCode>
                <c:ptCount val="4"/>
                <c:pt idx="0">
                  <c:v>8483</c:v>
                </c:pt>
                <c:pt idx="1">
                  <c:v>240</c:v>
                </c:pt>
                <c:pt idx="2">
                  <c:v>5</c:v>
                </c:pt>
                <c:pt idx="3">
                  <c:v>269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4-0566-42CC-801A-84DF013A823F}"/>
            </c:ext>
          </c:extLst>
        </c:ser>
        <c:ser>
          <c:idx val="1"/>
          <c:order val="1"/>
          <c:tx>
            <c:strRef>
              <c:f>'Ан расш-ый'!$L$10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907E-3"/>
                  <c:y val="-4.13999905312319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566-42CC-801A-84DF013A823F}"/>
                </c:ext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566-42CC-801A-84DF013A823F}"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566-42CC-801A-84DF013A823F}"/>
                </c:ext>
              </c:extLst>
            </c:dLbl>
            <c:dLbl>
              <c:idx val="3"/>
              <c:layout>
                <c:manualLayout>
                  <c:x val="-1.4815218702762336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566-42CC-801A-84DF013A823F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 расш-ый'!$J$11:$J$14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'Ан расш-ый'!$L$11:$L$14</c:f>
              <c:numCache>
                <c:formatCode>0</c:formatCode>
                <c:ptCount val="4"/>
                <c:pt idx="0">
                  <c:v>6564</c:v>
                </c:pt>
                <c:pt idx="1">
                  <c:v>231</c:v>
                </c:pt>
                <c:pt idx="2">
                  <c:v>13</c:v>
                </c:pt>
                <c:pt idx="3">
                  <c:v>227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9-0566-42CC-801A-84DF013A823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159900800"/>
        <c:axId val="159951104"/>
        <c:axId val="0"/>
      </c:bar3DChart>
      <c:catAx>
        <c:axId val="159900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9951104"/>
        <c:crosses val="autoZero"/>
        <c:auto val="1"/>
        <c:lblAlgn val="ctr"/>
        <c:lblOffset val="100"/>
        <c:noMultiLvlLbl val="0"/>
      </c:catAx>
      <c:valAx>
        <c:axId val="159951104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159900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123E-2"/>
          <c:w val="0.17739572709425319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890437309522551E-3"/>
          <c:y val="0.30566617650848138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v>2023</c:v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E0F-4B65-AD25-24356588D65B}"/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E0F-4B65-AD25-24356588D65B}"/>
                </c:ext>
              </c:extLst>
            </c:dLbl>
            <c:dLbl>
              <c:idx val="2"/>
              <c:layout>
                <c:manualLayout>
                  <c:x val="-7.4076093513812963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E0F-4B65-AD25-24356588D65B}"/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E0F-4B65-AD25-24356588D65B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'Ан расш-ый'!$J$245:$J$249</c:f>
              <c:strCache>
                <c:ptCount val="5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  <c:pt idx="4">
                  <c:v>Травмировано детей</c:v>
                </c:pt>
              </c:strCache>
            </c:strRef>
          </c:cat>
          <c:val>
            <c:numRef>
              <c:f>'Ан расш-ый'!$K$245:$K$249</c:f>
              <c:numCache>
                <c:formatCode>0</c:formatCode>
                <c:ptCount val="5"/>
                <c:pt idx="0">
                  <c:v>3081</c:v>
                </c:pt>
                <c:pt idx="1">
                  <c:v>97</c:v>
                </c:pt>
                <c:pt idx="2">
                  <c:v>1</c:v>
                </c:pt>
                <c:pt idx="3">
                  <c:v>74</c:v>
                </c:pt>
                <c:pt idx="4">
                  <c:v>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4-3E0F-4B65-AD25-24356588D65B}"/>
            </c:ext>
          </c:extLst>
        </c:ser>
        <c:ser>
          <c:idx val="1"/>
          <c:order val="1"/>
          <c:tx>
            <c:v>2024</c:v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907E-3"/>
                  <c:y val="-4.13999905312319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E0F-4B65-AD25-24356588D65B}"/>
                </c:ext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E0F-4B65-AD25-24356588D65B}"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E0F-4B65-AD25-24356588D65B}"/>
                </c:ext>
              </c:extLst>
            </c:dLbl>
            <c:dLbl>
              <c:idx val="3"/>
              <c:layout>
                <c:manualLayout>
                  <c:x val="-1.4815218702762336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E0F-4B65-AD25-24356588D65B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 расш-ый'!$J$245:$J$249</c:f>
              <c:strCache>
                <c:ptCount val="5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  <c:pt idx="4">
                  <c:v>Травмировано детей</c:v>
                </c:pt>
              </c:strCache>
            </c:strRef>
          </c:cat>
          <c:val>
            <c:numRef>
              <c:f>'Ан расш-ый'!$L$245:$L$249</c:f>
              <c:numCache>
                <c:formatCode>0</c:formatCode>
                <c:ptCount val="5"/>
                <c:pt idx="0">
                  <c:v>2070</c:v>
                </c:pt>
                <c:pt idx="1">
                  <c:v>91</c:v>
                </c:pt>
                <c:pt idx="2">
                  <c:v>6</c:v>
                </c:pt>
                <c:pt idx="3">
                  <c:v>88</c:v>
                </c:pt>
                <c:pt idx="4">
                  <c:v>14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9-3E0F-4B65-AD25-24356588D65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207675392"/>
        <c:axId val="207676928"/>
        <c:axId val="0"/>
      </c:bar3DChart>
      <c:catAx>
        <c:axId val="207675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676928"/>
        <c:crosses val="autoZero"/>
        <c:auto val="1"/>
        <c:lblAlgn val="ctr"/>
        <c:lblOffset val="100"/>
        <c:noMultiLvlLbl val="0"/>
      </c:catAx>
      <c:valAx>
        <c:axId val="207676928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207675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123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6555054694837875E-2"/>
          <c:y val="0.10752742160607144"/>
          <c:w val="0.84583379975707718"/>
          <c:h val="0.79927249716134752"/>
        </c:manualLayout>
      </c:layout>
      <c:pie3DChart>
        <c:varyColors val="1"/>
        <c:ser>
          <c:idx val="0"/>
          <c:order val="0"/>
          <c:tx>
            <c:strRef>
              <c:f>'Ан расш-ый'!$I$275</c:f>
              <c:strCache>
                <c:ptCount val="1"/>
                <c:pt idx="0">
                  <c:v>2024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429-4BFD-AD0F-8CD527365091}"/>
              </c:ext>
            </c:extLst>
          </c:dPt>
          <c:dPt>
            <c:idx val="1"/>
            <c:bubble3D val="0"/>
            <c:explosion val="4"/>
            <c:spPr>
              <a:solidFill>
                <a:srgbClr val="0000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429-4BFD-AD0F-8CD527365091}"/>
              </c:ext>
            </c:extLst>
          </c:dPt>
          <c:dLbls>
            <c:dLbl>
              <c:idx val="0"/>
              <c:layout>
                <c:manualLayout>
                  <c:x val="1.5079268342231215E-2"/>
                  <c:y val="-0.12935470344313468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429-4BFD-AD0F-8CD527365091}"/>
                </c:ext>
              </c:extLst>
            </c:dLbl>
            <c:dLbl>
              <c:idx val="1"/>
              <c:layout>
                <c:manualLayout>
                  <c:x val="5.7027701258704887E-3"/>
                  <c:y val="0.2170355184891829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rgbClr val="0000FF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/>
                      <a:t>В зданиях и сооружениях
1293
62,5%</a:t>
                    </a:r>
                  </a:p>
                </c:rich>
              </c:tx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9429-4BFD-AD0F-8CD527365091}"/>
                </c:ext>
              </c:extLst>
            </c:dLbl>
            <c:dLbl>
              <c:idx val="2"/>
              <c:layout>
                <c:manualLayout>
                  <c:x val="-2.6644139821073436E-2"/>
                  <c:y val="2.512067077467159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429-4BFD-AD0F-8CD527365091}"/>
                </c:ext>
              </c:extLst>
            </c:dLbl>
            <c:dLbl>
              <c:idx val="3"/>
              <c:layout>
                <c:manualLayout>
                  <c:x val="-1.651248584061565E-2"/>
                  <c:y val="-0.23063517370757164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00FF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429-4BFD-AD0F-8CD527365091}"/>
                </c:ext>
              </c:extLst>
            </c:dLbl>
            <c:dLbl>
              <c:idx val="4"/>
              <c:layout>
                <c:manualLayout>
                  <c:x val="8.132579902651034E-2"/>
                  <c:y val="-9.2023386904948906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429-4BFD-AD0F-8CD527365091}"/>
                </c:ext>
              </c:extLst>
            </c:dLbl>
            <c:dLbl>
              <c:idx val="5"/>
              <c:layout>
                <c:manualLayout>
                  <c:x val="0.12750934682174059"/>
                  <c:y val="9.9577231539783768E-3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00FF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429-4BFD-AD0F-8CD527365091}"/>
                </c:ext>
              </c:extLst>
            </c:dLbl>
            <c:dLbl>
              <c:idx val="6"/>
              <c:layout>
                <c:manualLayout>
                  <c:x val="-0.12985302896231182"/>
                  <c:y val="2.3048434849490568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429-4BFD-AD0F-8CD527365091}"/>
                </c:ext>
              </c:extLst>
            </c:dLbl>
            <c:dLbl>
              <c:idx val="7"/>
              <c:layout>
                <c:manualLayout>
                  <c:x val="-0.20925403824239969"/>
                  <c:y val="0.2120234638019835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429-4BFD-AD0F-8CD527365091}"/>
                </c:ext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00FF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9429-4BFD-AD0F-8CD527365091}"/>
                </c:ext>
              </c:extLst>
            </c:dLbl>
            <c:dLbl>
              <c:idx val="9"/>
              <c:layout>
                <c:manualLayout>
                  <c:x val="4.709698804375081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429-4BFD-AD0F-8CD527365091}"/>
                </c:ext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rgbClr val="0000FF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'Ан расш-ый'!$H$276:$H$277</c:f>
              <c:strCache>
                <c:ptCount val="2"/>
                <c:pt idx="0">
                  <c:v>На открытых территориях</c:v>
                </c:pt>
                <c:pt idx="1">
                  <c:v>В зданиях и сооружениях</c:v>
                </c:pt>
              </c:strCache>
            </c:strRef>
          </c:cat>
          <c:val>
            <c:numRef>
              <c:f>'Ан расш-ый'!$I$276:$I$277</c:f>
              <c:numCache>
                <c:formatCode>0</c:formatCode>
                <c:ptCount val="2"/>
                <c:pt idx="0">
                  <c:v>777</c:v>
                </c:pt>
                <c:pt idx="1">
                  <c:v>1293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429-4BFD-AD0F-8CD5273650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'Ан расш-ый'!$K$293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4B9-4D02-AB7D-9554898E3E1F}"/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4B9-4D02-AB7D-9554898E3E1F}"/>
                </c:ext>
              </c:extLst>
            </c:dLbl>
            <c:dLbl>
              <c:idx val="2"/>
              <c:layout>
                <c:manualLayout>
                  <c:x val="-7.4076093513812963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4B9-4D02-AB7D-9554898E3E1F}"/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4B9-4D02-AB7D-9554898E3E1F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'Ан расш-ый'!$J$294:$J$298</c:f>
              <c:strCache>
                <c:ptCount val="5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  <c:pt idx="4">
                  <c:v>Травмировано детей</c:v>
                </c:pt>
              </c:strCache>
            </c:strRef>
          </c:cat>
          <c:val>
            <c:numRef>
              <c:f>'Ан расш-ый'!$K$294:$K$298</c:f>
              <c:numCache>
                <c:formatCode>0</c:formatCode>
                <c:ptCount val="5"/>
                <c:pt idx="0">
                  <c:v>3796</c:v>
                </c:pt>
                <c:pt idx="1">
                  <c:v>236</c:v>
                </c:pt>
                <c:pt idx="2">
                  <c:v>5</c:v>
                </c:pt>
                <c:pt idx="3">
                  <c:v>248</c:v>
                </c:pt>
                <c:pt idx="4">
                  <c:v>27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4-A4B9-4D02-AB7D-9554898E3E1F}"/>
            </c:ext>
          </c:extLst>
        </c:ser>
        <c:ser>
          <c:idx val="1"/>
          <c:order val="1"/>
          <c:tx>
            <c:strRef>
              <c:f>'Ан расш-ый'!$L$293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907E-3"/>
                  <c:y val="-4.13999905312319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4B9-4D02-AB7D-9554898E3E1F}"/>
                </c:ext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4B9-4D02-AB7D-9554898E3E1F}"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4B9-4D02-AB7D-9554898E3E1F}"/>
                </c:ext>
              </c:extLst>
            </c:dLbl>
            <c:dLbl>
              <c:idx val="3"/>
              <c:layout>
                <c:manualLayout>
                  <c:x val="-1.4815218702762336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4B9-4D02-AB7D-9554898E3E1F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 расш-ый'!$J$294:$J$298</c:f>
              <c:strCache>
                <c:ptCount val="5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  <c:pt idx="4">
                  <c:v>Травмировано детей</c:v>
                </c:pt>
              </c:strCache>
            </c:strRef>
          </c:cat>
          <c:val>
            <c:numRef>
              <c:f>'Ан расш-ый'!$L$294:$L$298</c:f>
              <c:numCache>
                <c:formatCode>0</c:formatCode>
                <c:ptCount val="5"/>
                <c:pt idx="0">
                  <c:v>3975</c:v>
                </c:pt>
                <c:pt idx="1">
                  <c:v>224</c:v>
                </c:pt>
                <c:pt idx="2">
                  <c:v>13</c:v>
                </c:pt>
                <c:pt idx="3">
                  <c:v>220</c:v>
                </c:pt>
                <c:pt idx="4">
                  <c:v>28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9-A4B9-4D02-AB7D-9554898E3E1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208378496"/>
        <c:axId val="208494976"/>
        <c:axId val="0"/>
      </c:bar3DChart>
      <c:catAx>
        <c:axId val="208378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8494976"/>
        <c:crosses val="autoZero"/>
        <c:auto val="1"/>
        <c:lblAlgn val="ctr"/>
        <c:lblOffset val="100"/>
        <c:noMultiLvlLbl val="0"/>
      </c:catAx>
      <c:valAx>
        <c:axId val="208494976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208378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266226168563187"/>
          <c:y val="7.2064672017529904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26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5858729022508548"/>
          <c:y val="0.17109220734704217"/>
          <c:w val="0.68915676449534657"/>
          <c:h val="0.6493355526703648"/>
        </c:manualLayout>
      </c:layout>
      <c:pie3DChart>
        <c:varyColors val="1"/>
        <c:ser>
          <c:idx val="0"/>
          <c:order val="0"/>
          <c:tx>
            <c:strRef>
              <c:f>'Ан расш ф'!$J$302</c:f>
              <c:strCache>
                <c:ptCount val="1"/>
                <c:pt idx="0">
                  <c:v>2024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8D4-4972-AD6C-547DDABD8E37}"/>
              </c:ext>
            </c:extLst>
          </c:dPt>
          <c:dPt>
            <c:idx val="1"/>
            <c:bubble3D val="0"/>
            <c:explosion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8D4-4972-AD6C-547DDABD8E37}"/>
              </c:ext>
            </c:extLst>
          </c:dPt>
          <c:dPt>
            <c:idx val="2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8D4-4972-AD6C-547DDABD8E3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8D4-4972-AD6C-547DDABD8E37}"/>
              </c:ext>
            </c:extLst>
          </c:dPt>
          <c:dPt>
            <c:idx val="4"/>
            <c:bubble3D val="0"/>
            <c:spPr>
              <a:gradFill>
                <a:gsLst>
                  <a:gs pos="0">
                    <a:srgbClr val="33CC33"/>
                  </a:gs>
                  <a:gs pos="49000">
                    <a:schemeClr val="accent6">
                      <a:lumMod val="40000"/>
                      <a:lumOff val="60000"/>
                    </a:schemeClr>
                  </a:gs>
                  <a:gs pos="100000">
                    <a:srgbClr val="33CC33"/>
                  </a:gs>
                </a:gsLst>
                <a:lin ang="0" scaled="1"/>
              </a:gra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8D4-4972-AD6C-547DDABD8E37}"/>
              </c:ext>
            </c:extLst>
          </c:dPt>
          <c:dPt>
            <c:idx val="5"/>
            <c:bubble3D val="0"/>
            <c:spPr>
              <a:solidFill>
                <a:srgbClr val="00B0F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18D4-4972-AD6C-547DDABD8E37}"/>
              </c:ext>
            </c:extLst>
          </c:dPt>
          <c:dPt>
            <c:idx val="6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18D4-4972-AD6C-547DDABD8E37}"/>
              </c:ext>
            </c:extLst>
          </c:dPt>
          <c:dPt>
            <c:idx val="7"/>
            <c:bubble3D val="0"/>
            <c:explosion val="5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18D4-4972-AD6C-547DDABD8E37}"/>
              </c:ext>
            </c:extLst>
          </c:dPt>
          <c:dPt>
            <c:idx val="8"/>
            <c:bubble3D val="0"/>
            <c:explosion val="8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18D4-4972-AD6C-547DDABD8E37}"/>
              </c:ext>
            </c:extLst>
          </c:dPt>
          <c:dLbls>
            <c:dLbl>
              <c:idx val="0"/>
              <c:layout>
                <c:manualLayout>
                  <c:x val="0.11590908721549126"/>
                  <c:y val="0.3533320801743283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8205975721699372"/>
                      <c:h val="0.1710671629915347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18D4-4972-AD6C-547DDABD8E37}"/>
                </c:ext>
              </c:extLst>
            </c:dLbl>
            <c:dLbl>
              <c:idx val="1"/>
              <c:layout>
                <c:manualLayout>
                  <c:x val="-0.14752676369999204"/>
                  <c:y val="0.3411295267246333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/>
                      <a:t>Складского назначения
23
0,6%</a:t>
                    </a:r>
                  </a:p>
                </c:rich>
              </c:tx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18D4-4972-AD6C-547DDABD8E37}"/>
                </c:ext>
              </c:extLst>
            </c:dLbl>
            <c:dLbl>
              <c:idx val="2"/>
              <c:layout>
                <c:manualLayout>
                  <c:x val="-0.10603420027042164"/>
                  <c:y val="0.22251538076547547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8D4-4972-AD6C-547DDABD8E37}"/>
                </c:ext>
              </c:extLst>
            </c:dLbl>
            <c:dLbl>
              <c:idx val="3"/>
              <c:layout>
                <c:manualLayout>
                  <c:x val="-6.9125427503380313E-2"/>
                  <c:y val="2.7966734954100438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008978969896667"/>
                      <c:h val="0.2018348969812490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18D4-4972-AD6C-547DDABD8E37}"/>
                </c:ext>
              </c:extLst>
            </c:dLbl>
            <c:dLbl>
              <c:idx val="4"/>
              <c:layout>
                <c:manualLayout>
                  <c:x val="-3.0310003819182044E-2"/>
                  <c:y val="-0.207008779075029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8D4-4972-AD6C-547DDABD8E37}"/>
                </c:ext>
              </c:extLst>
            </c:dLbl>
            <c:dLbl>
              <c:idx val="5"/>
              <c:layout>
                <c:manualLayout>
                  <c:x val="0.19586622126779621"/>
                  <c:y val="-0.21547635715240018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18D4-4972-AD6C-547DDABD8E37}"/>
                </c:ext>
              </c:extLst>
            </c:dLbl>
            <c:dLbl>
              <c:idx val="6"/>
              <c:layout>
                <c:manualLayout>
                  <c:x val="9.9136214784297479E-5"/>
                  <c:y val="-6.4556068422481669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8D4-4972-AD6C-547DDABD8E37}"/>
                </c:ext>
              </c:extLst>
            </c:dLbl>
            <c:dLbl>
              <c:idx val="7"/>
              <c:layout>
                <c:manualLayout>
                  <c:x val="0.23154758132013684"/>
                  <c:y val="-2.829354553492484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Бесхозяйные (неэксплуа-тируемые)
13
2,1%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174383593154788"/>
                      <c:h val="0.21143952228521951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F-18D4-4972-AD6C-547DDABD8E37}"/>
                </c:ext>
              </c:extLst>
            </c:dLbl>
            <c:dLbl>
              <c:idx val="8"/>
              <c:layout>
                <c:manualLayout>
                  <c:x val="0.24511429105417551"/>
                  <c:y val="0.14237195151667051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8676635046135512"/>
                      <c:h val="0.1433921158357281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18D4-4972-AD6C-547DDABD8E37}"/>
                </c:ext>
              </c:extLst>
            </c:dLbl>
            <c:dLbl>
              <c:idx val="9"/>
              <c:layout>
                <c:manualLayout>
                  <c:x val="4.709698804375081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18D4-4972-AD6C-547DDABD8E37}"/>
                </c:ext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'Ан расш ф'!$J$303:$J$311</c:f>
              <c:strCache>
                <c:ptCount val="9"/>
                <c:pt idx="0">
                  <c:v>Промышленные объекты</c:v>
                </c:pt>
                <c:pt idx="1">
                  <c:v>Складского назначения</c:v>
                </c:pt>
                <c:pt idx="2">
                  <c:v>Предприятия торговли</c:v>
                </c:pt>
                <c:pt idx="3">
                  <c:v>Образовательные организации</c:v>
                </c:pt>
                <c:pt idx="4">
                  <c:v>Объекты здравоохранения и соц.защиты</c:v>
                </c:pt>
                <c:pt idx="5">
                  <c:v>Административные здания</c:v>
                </c:pt>
                <c:pt idx="6">
                  <c:v>Здания жилого назначения</c:v>
                </c:pt>
                <c:pt idx="7">
                  <c:v>Бесхозяйные (неэксплуатируемые)</c:v>
                </c:pt>
                <c:pt idx="8">
                  <c:v>Прочие объекты</c:v>
                </c:pt>
              </c:strCache>
            </c:strRef>
          </c:cat>
          <c:val>
            <c:numRef>
              <c:f>'Ан расш ф'!$K$303:$K$311</c:f>
              <c:numCache>
                <c:formatCode>0</c:formatCode>
                <c:ptCount val="9"/>
                <c:pt idx="0">
                  <c:v>69</c:v>
                </c:pt>
                <c:pt idx="1">
                  <c:v>23</c:v>
                </c:pt>
                <c:pt idx="2">
                  <c:v>54</c:v>
                </c:pt>
                <c:pt idx="3">
                  <c:v>0</c:v>
                </c:pt>
                <c:pt idx="4">
                  <c:v>8</c:v>
                </c:pt>
                <c:pt idx="5">
                  <c:v>70</c:v>
                </c:pt>
                <c:pt idx="6">
                  <c:v>2720</c:v>
                </c:pt>
                <c:pt idx="7">
                  <c:v>173</c:v>
                </c:pt>
                <c:pt idx="8">
                  <c:v>853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18D4-4972-AD6C-547DDABD8E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'Ан расш-ый'!$K$345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062-4DE0-B009-37C4DC3247A7}"/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062-4DE0-B009-37C4DC3247A7}"/>
                </c:ext>
              </c:extLst>
            </c:dLbl>
            <c:dLbl>
              <c:idx val="2"/>
              <c:layout>
                <c:manualLayout>
                  <c:x val="-7.4076093513812963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062-4DE0-B009-37C4DC3247A7}"/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062-4DE0-B009-37C4DC3247A7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'Ан расш-ый'!$J$346:$J$350</c:f>
              <c:strCache>
                <c:ptCount val="5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  <c:pt idx="4">
                  <c:v>Травмировано детей</c:v>
                </c:pt>
              </c:strCache>
            </c:strRef>
          </c:cat>
          <c:val>
            <c:numRef>
              <c:f>'Ан расш-ый'!$K$346:$K$350</c:f>
              <c:numCache>
                <c:formatCode>0</c:formatCode>
                <c:ptCount val="5"/>
                <c:pt idx="0">
                  <c:v>2773</c:v>
                </c:pt>
                <c:pt idx="1">
                  <c:v>218</c:v>
                </c:pt>
                <c:pt idx="2">
                  <c:v>5</c:v>
                </c:pt>
                <c:pt idx="3">
                  <c:v>240</c:v>
                </c:pt>
                <c:pt idx="4">
                  <c:v>26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4-0062-4DE0-B009-37C4DC3247A7}"/>
            </c:ext>
          </c:extLst>
        </c:ser>
        <c:ser>
          <c:idx val="1"/>
          <c:order val="1"/>
          <c:tx>
            <c:strRef>
              <c:f>'Ан расш-ый'!$L$345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907E-3"/>
                  <c:y val="-4.13999905312319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062-4DE0-B009-37C4DC3247A7}"/>
                </c:ext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062-4DE0-B009-37C4DC3247A7}"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062-4DE0-B009-37C4DC3247A7}"/>
                </c:ext>
              </c:extLst>
            </c:dLbl>
            <c:dLbl>
              <c:idx val="3"/>
              <c:layout>
                <c:manualLayout>
                  <c:x val="-1.4815218702762336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062-4DE0-B009-37C4DC3247A7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 расш-ый'!$J$346:$J$350</c:f>
              <c:strCache>
                <c:ptCount val="5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  <c:pt idx="4">
                  <c:v>Травмировано детей</c:v>
                </c:pt>
              </c:strCache>
            </c:strRef>
          </c:cat>
          <c:val>
            <c:numRef>
              <c:f>'Ан расш-ый'!$L$346:$L$350</c:f>
              <c:numCache>
                <c:formatCode>0</c:formatCode>
                <c:ptCount val="5"/>
                <c:pt idx="0">
                  <c:v>2720</c:v>
                </c:pt>
                <c:pt idx="1">
                  <c:v>215</c:v>
                </c:pt>
                <c:pt idx="2">
                  <c:v>13</c:v>
                </c:pt>
                <c:pt idx="3">
                  <c:v>204</c:v>
                </c:pt>
                <c:pt idx="4">
                  <c:v>28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9-0062-4DE0-B009-37C4DC3247A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220862720"/>
        <c:axId val="220884992"/>
        <c:axId val="0"/>
      </c:bar3DChart>
      <c:catAx>
        <c:axId val="220862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20884992"/>
        <c:crosses val="autoZero"/>
        <c:auto val="1"/>
        <c:lblAlgn val="ctr"/>
        <c:lblOffset val="100"/>
        <c:noMultiLvlLbl val="0"/>
      </c:catAx>
      <c:valAx>
        <c:axId val="220884992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220862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123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361622078464731E-2"/>
          <c:y val="0.10870866039869152"/>
          <c:w val="0.90361781762522564"/>
          <c:h val="0.6712141351905417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'Ан расш-ый'!$J$56</c:f>
              <c:strCache>
                <c:ptCount val="1"/>
                <c:pt idx="0">
                  <c:v>Пожары, ед</c:v>
                </c:pt>
              </c:strCache>
            </c:strRef>
          </c:tx>
          <c:spPr>
            <a:gradFill rotWithShape="0">
              <a:gsLst>
                <a:gs pos="0">
                  <a:srgbClr val="0000FF"/>
                </a:gs>
                <a:gs pos="50000">
                  <a:schemeClr val="accent1">
                    <a:lumMod val="40000"/>
                    <a:lumOff val="60000"/>
                  </a:schemeClr>
                </a:gs>
                <a:gs pos="100000">
                  <a:srgbClr val="0000FF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 расш-ый'!$I$57:$I$63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'Ан расш-ый'!$J$57:$J$63</c:f>
              <c:numCache>
                <c:formatCode>General</c:formatCode>
                <c:ptCount val="7"/>
                <c:pt idx="0">
                  <c:v>900</c:v>
                </c:pt>
                <c:pt idx="1">
                  <c:v>955</c:v>
                </c:pt>
                <c:pt idx="2">
                  <c:v>864</c:v>
                </c:pt>
                <c:pt idx="3">
                  <c:v>848</c:v>
                </c:pt>
                <c:pt idx="4">
                  <c:v>886</c:v>
                </c:pt>
                <c:pt idx="5">
                  <c:v>983</c:v>
                </c:pt>
                <c:pt idx="6">
                  <c:v>1128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10-4F60-AB02-4D73C5C1D30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180112768"/>
        <c:axId val="180123136"/>
      </c:barChart>
      <c:lineChart>
        <c:grouping val="standard"/>
        <c:varyColors val="0"/>
        <c:ser>
          <c:idx val="0"/>
          <c:order val="1"/>
          <c:tx>
            <c:strRef>
              <c:f>'Ан расш-ый'!$K$56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ln w="38099">
              <a:solidFill>
                <a:srgbClr val="FF000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Lbls>
            <c:spPr>
              <a:solidFill>
                <a:srgbClr val="FFFFFF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 расш-ый'!$I$57:$I$63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'Ан расш-ый'!$K$57:$K$63</c:f>
              <c:numCache>
                <c:formatCode>General</c:formatCode>
                <c:ptCount val="7"/>
                <c:pt idx="0">
                  <c:v>36</c:v>
                </c:pt>
                <c:pt idx="1">
                  <c:v>34</c:v>
                </c:pt>
                <c:pt idx="2">
                  <c:v>37</c:v>
                </c:pt>
                <c:pt idx="3">
                  <c:v>29</c:v>
                </c:pt>
                <c:pt idx="4">
                  <c:v>33</c:v>
                </c:pt>
                <c:pt idx="5">
                  <c:v>34</c:v>
                </c:pt>
                <c:pt idx="6">
                  <c:v>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510-4F60-AB02-4D73C5C1D300}"/>
            </c:ext>
          </c:extLst>
        </c:ser>
        <c:ser>
          <c:idx val="2"/>
          <c:order val="2"/>
          <c:tx>
            <c:strRef>
              <c:f>'Ан расш-ый'!$L$56</c:f>
              <c:strCache>
                <c:ptCount val="1"/>
              </c:strCache>
            </c:strRef>
          </c:tx>
          <c:spPr>
            <a:ln w="38099">
              <a:solidFill>
                <a:srgbClr val="00B050"/>
              </a:solidFill>
              <a:prstDash val="solid"/>
            </a:ln>
          </c:spPr>
          <c:marker>
            <c:symbol val="diamond"/>
            <c:size val="8"/>
            <c:spPr>
              <a:solidFill>
                <a:srgbClr val="00B050"/>
              </a:solidFill>
              <a:ln>
                <a:solidFill>
                  <a:schemeClr val="accent6">
                    <a:lumMod val="50000"/>
                  </a:schemeClr>
                </a:solidFill>
                <a:prstDash val="solid"/>
              </a:ln>
            </c:spPr>
          </c:marker>
          <c:dLbls>
            <c:spPr>
              <a:solidFill>
                <a:schemeClr val="bg1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 расш-ый'!$I$57:$I$63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'Ан расш-ый'!$L$57:$L$63</c:f>
              <c:numCache>
                <c:formatCode>General</c:formatCode>
                <c:ptCount val="7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510-4F60-AB02-4D73C5C1D3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0112768"/>
        <c:axId val="180123136"/>
      </c:lineChart>
      <c:catAx>
        <c:axId val="180112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18012313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80123136"/>
        <c:scaling>
          <c:logBase val="10"/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80112768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16065573770491787"/>
          <c:y val="0.91373801916932962"/>
          <c:w val="0.74262295081967977"/>
          <c:h val="7.6677316293929709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047050789967273E-3"/>
          <c:y val="2.5220527045769852E-3"/>
          <c:w val="0.90163934426229508"/>
          <c:h val="0.609308335025457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'Ан расш-ый'!$I$69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gradFill rotWithShape="0">
              <a:gsLst>
                <a:gs pos="0">
                  <a:srgbClr val="00B050"/>
                </a:gs>
                <a:gs pos="50000">
                  <a:srgbClr val="92D050"/>
                </a:gs>
                <a:gs pos="100000">
                  <a:srgbClr val="00B050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2"/>
              <c:layout>
                <c:manualLayout>
                  <c:x val="-1.7125271088323161E-3"/>
                  <c:y val="-8.16939899498084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B15-40AA-8E21-72491EA7AE34}"/>
                </c:ext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 расш-ый'!$H$70:$H$73</c:f>
              <c:strCache>
                <c:ptCount val="4"/>
                <c:pt idx="0">
                  <c:v>в рабочее время 
(с 08.00 до 18.00)</c:v>
                </c:pt>
                <c:pt idx="1">
                  <c:v>в вечернее время 
(с 18.00 до 24.00)</c:v>
                </c:pt>
                <c:pt idx="2">
                  <c:v>в ночное время 
(с 24.00 до 8.00)</c:v>
                </c:pt>
                <c:pt idx="3">
                  <c:v>время возникновения не установлено</c:v>
                </c:pt>
              </c:strCache>
            </c:strRef>
          </c:cat>
          <c:val>
            <c:numRef>
              <c:f>'Ан расш-ый'!$I$70:$I$73</c:f>
              <c:numCache>
                <c:formatCode>General</c:formatCode>
                <c:ptCount val="4"/>
                <c:pt idx="0">
                  <c:v>68</c:v>
                </c:pt>
                <c:pt idx="1">
                  <c:v>65</c:v>
                </c:pt>
                <c:pt idx="2">
                  <c:v>91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15-40AA-8E21-72491EA7AE3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180322304"/>
        <c:axId val="180324992"/>
      </c:barChart>
      <c:catAx>
        <c:axId val="180322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18032499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8032499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80322304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6065573770491787"/>
          <c:y val="0.91373801916932962"/>
          <c:w val="0.74262295081967977"/>
          <c:h val="7.6677316293929709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721804392333507"/>
          <c:y val="4.7801259676108827E-2"/>
          <c:w val="0.66842495782519062"/>
          <c:h val="0.9019726017858663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'Ан расш-ый'!$I$87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'Ан расш-ый'!$H$88:$H$99</c:f>
              <c:strCache>
                <c:ptCount val="12"/>
                <c:pt idx="0">
                  <c:v>прочих причины</c:v>
                </c:pt>
                <c:pt idx="1">
                  <c:v>неустановленных причин</c:v>
                </c:pt>
                <c:pt idx="2">
                  <c:v>обрушения строительных конструкций</c:v>
                </c:pt>
                <c:pt idx="3">
                  <c:v>пониженной концентрации кислорода</c:v>
                </c:pt>
                <c:pt idx="4">
                  <c:v>отравления токсичными продуктами горения</c:v>
                </c:pt>
                <c:pt idx="5">
                  <c:v>комбинированные отравления алкоголем в сочетании с причинами, связанными с пожаром</c:v>
                </c:pt>
                <c:pt idx="6">
                  <c:v>падения с высоты</c:v>
                </c:pt>
                <c:pt idx="7">
                  <c:v>воздействия высокой температуры</c:v>
                </c:pt>
                <c:pt idx="8">
                  <c:v>возникновение паники людей</c:v>
                </c:pt>
                <c:pt idx="9">
                  <c:v>поражения осколками взрывов</c:v>
                </c:pt>
                <c:pt idx="10">
                  <c:v>поражение электрическим током</c:v>
                </c:pt>
                <c:pt idx="11">
                  <c:v>отравления токсичными газами и ядовитыми веществами</c:v>
                </c:pt>
              </c:strCache>
            </c:strRef>
          </c:cat>
          <c:val>
            <c:numRef>
              <c:f>'Ан расш-ый'!$I$88:$I$99</c:f>
              <c:numCache>
                <c:formatCode>0</c:formatCode>
                <c:ptCount val="12"/>
                <c:pt idx="0">
                  <c:v>9</c:v>
                </c:pt>
                <c:pt idx="1">
                  <c:v>48</c:v>
                </c:pt>
                <c:pt idx="2">
                  <c:v>0</c:v>
                </c:pt>
                <c:pt idx="3">
                  <c:v>4</c:v>
                </c:pt>
                <c:pt idx="4">
                  <c:v>108</c:v>
                </c:pt>
                <c:pt idx="5">
                  <c:v>7</c:v>
                </c:pt>
                <c:pt idx="6">
                  <c:v>2</c:v>
                </c:pt>
                <c:pt idx="7">
                  <c:v>25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B2-4260-B022-1F8A368EE56B}"/>
            </c:ext>
          </c:extLst>
        </c:ser>
        <c:ser>
          <c:idx val="1"/>
          <c:order val="1"/>
          <c:tx>
            <c:strRef>
              <c:f>'Ан расш-ый'!$J$87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invertIfNegative val="0"/>
          <c:dLbls>
            <c:dLbl>
              <c:idx val="7"/>
              <c:layout>
                <c:manualLayout>
                  <c:x val="0"/>
                  <c:y val="-3.120222926415355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DB2-4260-B022-1F8A368EE56B}"/>
                </c:ext>
              </c:extLst>
            </c:dLbl>
            <c:dLbl>
              <c:idx val="8"/>
              <c:layout>
                <c:manualLayout>
                  <c:x val="-1.044040180184809E-16"/>
                  <c:y val="-1.560111463207662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DB2-4260-B022-1F8A368EE56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'Ан расш-ый'!$H$88:$H$99</c:f>
              <c:strCache>
                <c:ptCount val="12"/>
                <c:pt idx="0">
                  <c:v>прочих причины</c:v>
                </c:pt>
                <c:pt idx="1">
                  <c:v>неустановленных причин</c:v>
                </c:pt>
                <c:pt idx="2">
                  <c:v>обрушения строительных конструкций</c:v>
                </c:pt>
                <c:pt idx="3">
                  <c:v>пониженной концентрации кислорода</c:v>
                </c:pt>
                <c:pt idx="4">
                  <c:v>отравления токсичными продуктами горения</c:v>
                </c:pt>
                <c:pt idx="5">
                  <c:v>комбинированные отравления алкоголем в сочетании с причинами, связанными с пожаром</c:v>
                </c:pt>
                <c:pt idx="6">
                  <c:v>падения с высоты</c:v>
                </c:pt>
                <c:pt idx="7">
                  <c:v>воздействия высокой температуры</c:v>
                </c:pt>
                <c:pt idx="8">
                  <c:v>возникновение паники людей</c:v>
                </c:pt>
                <c:pt idx="9">
                  <c:v>поражения осколками взрывов</c:v>
                </c:pt>
                <c:pt idx="10">
                  <c:v>поражение электрическим током</c:v>
                </c:pt>
                <c:pt idx="11">
                  <c:v>отравления токсичными газами и ядовитыми веществами</c:v>
                </c:pt>
              </c:strCache>
            </c:strRef>
          </c:cat>
          <c:val>
            <c:numRef>
              <c:f>'Ан расш-ый'!$J$88:$J$99</c:f>
              <c:numCache>
                <c:formatCode>0</c:formatCode>
                <c:ptCount val="12"/>
                <c:pt idx="0">
                  <c:v>9</c:v>
                </c:pt>
                <c:pt idx="1">
                  <c:v>24</c:v>
                </c:pt>
                <c:pt idx="2">
                  <c:v>0</c:v>
                </c:pt>
                <c:pt idx="3">
                  <c:v>1</c:v>
                </c:pt>
                <c:pt idx="4">
                  <c:v>148</c:v>
                </c:pt>
                <c:pt idx="5">
                  <c:v>9</c:v>
                </c:pt>
                <c:pt idx="6">
                  <c:v>2</c:v>
                </c:pt>
                <c:pt idx="7">
                  <c:v>36</c:v>
                </c:pt>
                <c:pt idx="8">
                  <c:v>2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DB2-4260-B022-1F8A368EE5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07438592"/>
        <c:axId val="207440128"/>
      </c:barChart>
      <c:catAx>
        <c:axId val="2074385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440128"/>
        <c:crosses val="autoZero"/>
        <c:auto val="1"/>
        <c:lblAlgn val="ctr"/>
        <c:lblOffset val="100"/>
        <c:noMultiLvlLbl val="0"/>
      </c:catAx>
      <c:valAx>
        <c:axId val="2074401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438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'Ан расш-ый'!$I$129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'Ан расш-ый'!$H$130:$H$146</c:f>
              <c:strCache>
                <c:ptCount val="17"/>
                <c:pt idx="0">
                  <c:v>1 год</c:v>
                </c:pt>
                <c:pt idx="1">
                  <c:v>2 года</c:v>
                </c:pt>
                <c:pt idx="2">
                  <c:v>3 года</c:v>
                </c:pt>
                <c:pt idx="3">
                  <c:v>4 года</c:v>
                </c:pt>
                <c:pt idx="4">
                  <c:v>5 лет</c:v>
                </c:pt>
                <c:pt idx="5">
                  <c:v>6 лет</c:v>
                </c:pt>
                <c:pt idx="6">
                  <c:v>7 лет</c:v>
                </c:pt>
                <c:pt idx="7">
                  <c:v>8 лет</c:v>
                </c:pt>
                <c:pt idx="8">
                  <c:v>9 лет</c:v>
                </c:pt>
                <c:pt idx="9">
                  <c:v>10 лет</c:v>
                </c:pt>
                <c:pt idx="10">
                  <c:v>11 лет</c:v>
                </c:pt>
                <c:pt idx="11">
                  <c:v>12 лет</c:v>
                </c:pt>
                <c:pt idx="12">
                  <c:v>13 лет</c:v>
                </c:pt>
                <c:pt idx="13">
                  <c:v>14 лет</c:v>
                </c:pt>
                <c:pt idx="14">
                  <c:v>15 лет</c:v>
                </c:pt>
                <c:pt idx="15">
                  <c:v>16 лет</c:v>
                </c:pt>
                <c:pt idx="16">
                  <c:v>17 лет</c:v>
                </c:pt>
              </c:strCache>
            </c:strRef>
          </c:cat>
          <c:val>
            <c:numRef>
              <c:f>'Ан расш-ый'!$I$130:$I$146</c:f>
              <c:numCache>
                <c:formatCode>General</c:formatCode>
                <c:ptCount val="17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2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E2-420E-8383-8C9680F73A55}"/>
            </c:ext>
          </c:extLst>
        </c:ser>
        <c:ser>
          <c:idx val="1"/>
          <c:order val="1"/>
          <c:tx>
            <c:strRef>
              <c:f>'Ан расш-ый'!$J$129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'Ан расш-ый'!$H$130:$H$146</c:f>
              <c:strCache>
                <c:ptCount val="17"/>
                <c:pt idx="0">
                  <c:v>1 год</c:v>
                </c:pt>
                <c:pt idx="1">
                  <c:v>2 года</c:v>
                </c:pt>
                <c:pt idx="2">
                  <c:v>3 года</c:v>
                </c:pt>
                <c:pt idx="3">
                  <c:v>4 года</c:v>
                </c:pt>
                <c:pt idx="4">
                  <c:v>5 лет</c:v>
                </c:pt>
                <c:pt idx="5">
                  <c:v>6 лет</c:v>
                </c:pt>
                <c:pt idx="6">
                  <c:v>7 лет</c:v>
                </c:pt>
                <c:pt idx="7">
                  <c:v>8 лет</c:v>
                </c:pt>
                <c:pt idx="8">
                  <c:v>9 лет</c:v>
                </c:pt>
                <c:pt idx="9">
                  <c:v>10 лет</c:v>
                </c:pt>
                <c:pt idx="10">
                  <c:v>11 лет</c:v>
                </c:pt>
                <c:pt idx="11">
                  <c:v>12 лет</c:v>
                </c:pt>
                <c:pt idx="12">
                  <c:v>13 лет</c:v>
                </c:pt>
                <c:pt idx="13">
                  <c:v>14 лет</c:v>
                </c:pt>
                <c:pt idx="14">
                  <c:v>15 лет</c:v>
                </c:pt>
                <c:pt idx="15">
                  <c:v>16 лет</c:v>
                </c:pt>
                <c:pt idx="16">
                  <c:v>17 лет</c:v>
                </c:pt>
              </c:strCache>
            </c:strRef>
          </c:cat>
          <c:val>
            <c:numRef>
              <c:f>'Ан расш-ый'!$J$130:$J$146</c:f>
              <c:numCache>
                <c:formatCode>General</c:formatCode>
                <c:ptCount val="1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2</c:v>
                </c:pt>
                <c:pt idx="1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E2-420E-8383-8C9680F73A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7448320"/>
        <c:axId val="207454208"/>
      </c:barChart>
      <c:catAx>
        <c:axId val="207448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454208"/>
        <c:crosses val="autoZero"/>
        <c:auto val="1"/>
        <c:lblAlgn val="ctr"/>
        <c:lblOffset val="100"/>
        <c:noMultiLvlLbl val="0"/>
      </c:catAx>
      <c:valAx>
        <c:axId val="2074542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07448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1190537611855296"/>
          <c:y val="3.2426500308792044E-2"/>
          <c:w val="0.16400508888354021"/>
          <c:h val="0.101190851143607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4572923074810504E-2"/>
          <c:y val="0.14744647735554706"/>
          <c:w val="0.78676210567580851"/>
          <c:h val="0.7422750147341638"/>
        </c:manualLayout>
      </c:layout>
      <c:pie3DChart>
        <c:varyColors val="1"/>
        <c:ser>
          <c:idx val="0"/>
          <c:order val="0"/>
          <c:tx>
            <c:strRef>
              <c:f>'Ан расш-ый'!$I$151</c:f>
              <c:strCache>
                <c:ptCount val="1"/>
                <c:pt idx="0">
                  <c:v>пожаров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2E5-41FA-A4D1-EDE684EFDC11}"/>
              </c:ext>
            </c:extLst>
          </c:dPt>
          <c:dPt>
            <c:idx val="1"/>
            <c:bubble3D val="0"/>
            <c:explosion val="4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32E5-41FA-A4D1-EDE684EFDC11}"/>
              </c:ext>
            </c:extLst>
          </c:dPt>
          <c:dLbls>
            <c:dLbl>
              <c:idx val="0"/>
              <c:layout>
                <c:manualLayout>
                  <c:x val="-1.3737516556560461E-2"/>
                  <c:y val="0.10667329741677027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00FF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E5-41FA-A4D1-EDE684EFDC11}"/>
                </c:ext>
              </c:extLst>
            </c:dLbl>
            <c:dLbl>
              <c:idx val="1"/>
              <c:layout>
                <c:manualLayout>
                  <c:x val="-4.5123229565344576E-3"/>
                  <c:y val="-0.1270476585163696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rgbClr val="FF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/>
                      <a:t>На открытых территориях
2589
39,4%</a:t>
                    </a:r>
                  </a:p>
                </c:rich>
              </c:tx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2E5-41FA-A4D1-EDE684EFDC11}"/>
                </c:ext>
              </c:extLst>
            </c:dLbl>
            <c:dLbl>
              <c:idx val="2"/>
              <c:layout>
                <c:manualLayout>
                  <c:x val="6.4890083004469024E-2"/>
                  <c:y val="0.43497752766723696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2E5-41FA-A4D1-EDE684EFDC11}"/>
                </c:ext>
              </c:extLst>
            </c:dLbl>
            <c:dLbl>
              <c:idx val="3"/>
              <c:layout>
                <c:manualLayout>
                  <c:x val="-0.23405474036131893"/>
                  <c:y val="1.7325395292771602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32E5-41FA-A4D1-EDE684EFDC11}"/>
                </c:ext>
              </c:extLst>
            </c:dLbl>
            <c:dLbl>
              <c:idx val="4"/>
              <c:layout>
                <c:manualLayout>
                  <c:x val="-0.21279788268337752"/>
                  <c:y val="0.12691803139559446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2E5-41FA-A4D1-EDE684EFDC11}"/>
                </c:ext>
              </c:extLst>
            </c:dLbl>
            <c:dLbl>
              <c:idx val="5"/>
              <c:layout>
                <c:manualLayout>
                  <c:x val="4.7037762928441196E-2"/>
                  <c:y val="0.31574327113320638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32E5-41FA-A4D1-EDE684EFDC11}"/>
                </c:ext>
              </c:extLst>
            </c:dLbl>
            <c:dLbl>
              <c:idx val="6"/>
              <c:layout>
                <c:manualLayout>
                  <c:x val="-0.12780159747510184"/>
                  <c:y val="6.5469183303370426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2E5-41FA-A4D1-EDE684EFDC11}"/>
                </c:ext>
              </c:extLst>
            </c:dLbl>
            <c:dLbl>
              <c:idx val="7"/>
              <c:layout>
                <c:manualLayout>
                  <c:x val="-0.20925403824239969"/>
                  <c:y val="0.2120234638019835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2E5-41FA-A4D1-EDE684EFDC11}"/>
                </c:ext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32E5-41FA-A4D1-EDE684EFDC11}"/>
                </c:ext>
              </c:extLst>
            </c:dLbl>
            <c:dLbl>
              <c:idx val="9"/>
              <c:layout>
                <c:manualLayout>
                  <c:x val="4.709698804375081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2E5-41FA-A4D1-EDE684EFDC11}"/>
                </c:ext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'Ан расш-ый'!$H$152:$H$153</c:f>
              <c:strCache>
                <c:ptCount val="2"/>
                <c:pt idx="0">
                  <c:v>В зданиях и сооружениях</c:v>
                </c:pt>
                <c:pt idx="1">
                  <c:v>На открытых территориях</c:v>
                </c:pt>
              </c:strCache>
            </c:strRef>
          </c:cat>
          <c:val>
            <c:numRef>
              <c:f>'Ан расш-ый'!$I$152:$I$153</c:f>
              <c:numCache>
                <c:formatCode>0</c:formatCode>
                <c:ptCount val="2"/>
                <c:pt idx="0">
                  <c:v>3975</c:v>
                </c:pt>
                <c:pt idx="1">
                  <c:v>2589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2E5-41FA-A4D1-EDE684EFDC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4390010373226619"/>
          <c:y val="0.21088239675411194"/>
          <c:w val="0.75550162681135669"/>
          <c:h val="0.71540813186300278"/>
        </c:manualLayout>
      </c:layout>
      <c:pie3DChart>
        <c:varyColors val="1"/>
        <c:ser>
          <c:idx val="0"/>
          <c:order val="0"/>
          <c:tx>
            <c:strRef>
              <c:f>'Ан расш-ый'!$I$171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7F3-44CB-A19B-0E84FF6198E7}"/>
              </c:ext>
            </c:extLst>
          </c:dPt>
          <c:dPt>
            <c:idx val="1"/>
            <c:bubble3D val="0"/>
            <c:explosion val="4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7F3-44CB-A19B-0E84FF6198E7}"/>
              </c:ext>
            </c:extLst>
          </c:dPt>
          <c:dPt>
            <c:idx val="2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7F3-44CB-A19B-0E84FF6198E7}"/>
              </c:ext>
            </c:extLst>
          </c:dPt>
          <c:dPt>
            <c:idx val="3"/>
            <c:bubble3D val="0"/>
            <c:spPr>
              <a:solidFill>
                <a:srgbClr val="FFCC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7F3-44CB-A19B-0E84FF6198E7}"/>
              </c:ext>
            </c:extLst>
          </c:dPt>
          <c:dPt>
            <c:idx val="4"/>
            <c:bubble3D val="0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7F3-44CB-A19B-0E84FF6198E7}"/>
              </c:ext>
            </c:extLst>
          </c:dPt>
          <c:dPt>
            <c:idx val="5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37F3-44CB-A19B-0E84FF6198E7}"/>
              </c:ext>
            </c:extLst>
          </c:dPt>
          <c:dLbls>
            <c:dLbl>
              <c:idx val="0"/>
              <c:layout>
                <c:manualLayout>
                  <c:x val="-1.9453125634837441E-2"/>
                  <c:y val="0.28497955197460795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5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7F3-44CB-A19B-0E84FF6198E7}"/>
                </c:ext>
              </c:extLst>
            </c:dLbl>
            <c:dLbl>
              <c:idx val="1"/>
              <c:layout>
                <c:manualLayout>
                  <c:x val="-3.4425456879809545E-2"/>
                  <c:y val="8.428566196667276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rgbClr val="FF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/>
                      <a:t>НПУиЭ электро-оборудования
284
34,5%</a:t>
                    </a:r>
                  </a:p>
                </c:rich>
              </c:tx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7F3-44CB-A19B-0E84FF6198E7}"/>
                </c:ext>
              </c:extLst>
            </c:dLbl>
            <c:dLbl>
              <c:idx val="2"/>
              <c:layout>
                <c:manualLayout>
                  <c:x val="-1.0648204578142903E-2"/>
                  <c:y val="-3.699444546175913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F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F3-44CB-A19B-0E84FF6198E7}"/>
                </c:ext>
              </c:extLst>
            </c:dLbl>
            <c:dLbl>
              <c:idx val="3"/>
              <c:layout>
                <c:manualLayout>
                  <c:x val="-3.1647530126845597E-2"/>
                  <c:y val="-0.1306776536653848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rgbClr val="00B05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/>
                      <a:t>НПУиЭ транспорта
318
4,8%</a:t>
                    </a:r>
                  </a:p>
                </c:rich>
              </c:tx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7-37F3-44CB-A19B-0E84FF6198E7}"/>
                </c:ext>
              </c:extLst>
            </c:dLbl>
            <c:dLbl>
              <c:idx val="4"/>
              <c:layout>
                <c:manualLayout>
                  <c:x val="3.4944728834672159E-2"/>
                  <c:y val="-9.0340139699865832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2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F3-44CB-A19B-0E84FF6198E7}"/>
                </c:ext>
              </c:extLst>
            </c:dLbl>
            <c:dLbl>
              <c:idx val="5"/>
              <c:layout>
                <c:manualLayout>
                  <c:x val="0.17586380605574831"/>
                  <c:y val="-5.0716327653690337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70C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59892925285"/>
                      <c:h val="0.1478165970365820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37F3-44CB-A19B-0E84FF6198E7}"/>
                </c:ext>
              </c:extLst>
            </c:dLbl>
            <c:dLbl>
              <c:idx val="6"/>
              <c:layout>
                <c:manualLayout>
                  <c:x val="0.23489347929153281"/>
                  <c:y val="3.667595525811982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6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6527400246759372"/>
                      <c:h val="0.1071502917455887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37F3-44CB-A19B-0E84FF6198E7}"/>
                </c:ext>
              </c:extLst>
            </c:dLbl>
            <c:dLbl>
              <c:idx val="7"/>
              <c:layout>
                <c:manualLayout>
                  <c:x val="-0.20925403824239969"/>
                  <c:y val="0.2120234638019835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7F3-44CB-A19B-0E84FF6198E7}"/>
                </c:ext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37F3-44CB-A19B-0E84FF6198E7}"/>
                </c:ext>
              </c:extLst>
            </c:dLbl>
            <c:dLbl>
              <c:idx val="9"/>
              <c:layout>
                <c:manualLayout>
                  <c:x val="4.709698804375081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7F3-44CB-A19B-0E84FF6198E7}"/>
                </c:ext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'Ан расш-ый'!$H$172:$H$177</c:f>
              <c:strCache>
                <c:ptCount val="6"/>
                <c:pt idx="0">
                  <c:v>Неосторожное обращение с огнем</c:v>
                </c:pt>
                <c:pt idx="1">
                  <c:v>НПУиЭ электрооборудования</c:v>
                </c:pt>
                <c:pt idx="2">
                  <c:v>НПУиЭ печей</c:v>
                </c:pt>
                <c:pt idx="3">
                  <c:v>НПУиЭ транспорта</c:v>
                </c:pt>
                <c:pt idx="4">
                  <c:v>Поджог</c:v>
                </c:pt>
                <c:pt idx="5">
                  <c:v>Прочие причины</c:v>
                </c:pt>
              </c:strCache>
            </c:strRef>
          </c:cat>
          <c:val>
            <c:numRef>
              <c:f>'Ан расш-ый'!$I$172:$I$177</c:f>
              <c:numCache>
                <c:formatCode>0</c:formatCode>
                <c:ptCount val="6"/>
                <c:pt idx="0">
                  <c:v>3275</c:v>
                </c:pt>
                <c:pt idx="1">
                  <c:v>1553</c:v>
                </c:pt>
                <c:pt idx="2">
                  <c:v>657</c:v>
                </c:pt>
                <c:pt idx="3">
                  <c:v>318</c:v>
                </c:pt>
                <c:pt idx="4">
                  <c:v>459</c:v>
                </c:pt>
                <c:pt idx="5">
                  <c:v>302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37F3-44CB-A19B-0E84FF6198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890437309522551E-3"/>
          <c:y val="0.30566617650848138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'Ан расш-ый'!$K$196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45F-4F70-B76E-D927C655BC9E}"/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45F-4F70-B76E-D927C655BC9E}"/>
                </c:ext>
              </c:extLst>
            </c:dLbl>
            <c:dLbl>
              <c:idx val="2"/>
              <c:layout>
                <c:manualLayout>
                  <c:x val="-7.4076093513812963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45F-4F70-B76E-D927C655BC9E}"/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45F-4F70-B76E-D927C655BC9E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'Ан расш-ый'!$J$197:$J$201</c:f>
              <c:strCache>
                <c:ptCount val="5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  <c:pt idx="4">
                  <c:v>Травмировано детей</c:v>
                </c:pt>
              </c:strCache>
            </c:strRef>
          </c:cat>
          <c:val>
            <c:numRef>
              <c:f>'Ан расш-ый'!$K$197:$K$201</c:f>
              <c:numCache>
                <c:formatCode>0</c:formatCode>
                <c:ptCount val="5"/>
                <c:pt idx="0">
                  <c:v>5402</c:v>
                </c:pt>
                <c:pt idx="1">
                  <c:v>143</c:v>
                </c:pt>
                <c:pt idx="2">
                  <c:v>4</c:v>
                </c:pt>
                <c:pt idx="3">
                  <c:v>195</c:v>
                </c:pt>
                <c:pt idx="4">
                  <c:v>21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4-545F-4F70-B76E-D927C655BC9E}"/>
            </c:ext>
          </c:extLst>
        </c:ser>
        <c:ser>
          <c:idx val="1"/>
          <c:order val="1"/>
          <c:tx>
            <c:strRef>
              <c:f>'Ан расш-ый'!$L$196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907E-3"/>
                  <c:y val="-4.13999905312319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45F-4F70-B76E-D927C655BC9E}"/>
                </c:ext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45F-4F70-B76E-D927C655BC9E}"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45F-4F70-B76E-D927C655BC9E}"/>
                </c:ext>
              </c:extLst>
            </c:dLbl>
            <c:dLbl>
              <c:idx val="3"/>
              <c:layout>
                <c:manualLayout>
                  <c:x val="-1.4815218702762336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45F-4F70-B76E-D927C655BC9E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 расш-ый'!$J$197:$J$201</c:f>
              <c:strCache>
                <c:ptCount val="5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  <c:pt idx="4">
                  <c:v>Травмировано детей</c:v>
                </c:pt>
              </c:strCache>
            </c:strRef>
          </c:cat>
          <c:val>
            <c:numRef>
              <c:f>'Ан расш-ый'!$L$197:$L$201</c:f>
              <c:numCache>
                <c:formatCode>0</c:formatCode>
                <c:ptCount val="5"/>
                <c:pt idx="0">
                  <c:v>4494</c:v>
                </c:pt>
                <c:pt idx="1">
                  <c:v>140</c:v>
                </c:pt>
                <c:pt idx="2">
                  <c:v>7</c:v>
                </c:pt>
                <c:pt idx="3">
                  <c:v>139</c:v>
                </c:pt>
                <c:pt idx="4">
                  <c:v>14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9-545F-4F70-B76E-D927C655BC9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207624064"/>
        <c:axId val="207625600"/>
        <c:axId val="0"/>
      </c:bar3DChart>
      <c:catAx>
        <c:axId val="207624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625600"/>
        <c:crosses val="autoZero"/>
        <c:auto val="1"/>
        <c:lblAlgn val="ctr"/>
        <c:lblOffset val="100"/>
        <c:noMultiLvlLbl val="0"/>
      </c:catAx>
      <c:valAx>
        <c:axId val="207625600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207624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5436669989508776"/>
          <c:y val="5.9151080691184792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880628823303986"/>
          <c:y val="0.12760528932773874"/>
          <c:w val="0.78826304347861831"/>
          <c:h val="0.74392836266600815"/>
        </c:manualLayout>
      </c:layout>
      <c:pie3DChart>
        <c:varyColors val="1"/>
        <c:ser>
          <c:idx val="0"/>
          <c:order val="0"/>
          <c:tx>
            <c:strRef>
              <c:f>'Ан расш-ый'!$I$224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C9F-4E33-9935-1A59E67FAF82}"/>
              </c:ext>
            </c:extLst>
          </c:dPt>
          <c:dPt>
            <c:idx val="1"/>
            <c:bubble3D val="0"/>
            <c:explosion val="0"/>
            <c:spPr>
              <a:solidFill>
                <a:srgbClr val="0000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C9F-4E33-9935-1A59E67FAF82}"/>
              </c:ext>
            </c:extLst>
          </c:dPt>
          <c:dLbls>
            <c:dLbl>
              <c:idx val="0"/>
              <c:layout>
                <c:manualLayout>
                  <c:x val="-1.8779342723004695E-2"/>
                  <c:y val="-0.170861421613851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9F-4E33-9935-1A59E67FAF82}"/>
                </c:ext>
              </c:extLst>
            </c:dLbl>
            <c:dLbl>
              <c:idx val="1"/>
              <c:layout>
                <c:manualLayout>
                  <c:x val="-6.8213110875795083E-2"/>
                  <c:y val="-7.362710090588640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50" b="1" i="0" u="none" strike="noStrike" kern="1200" baseline="0">
                        <a:solidFill>
                          <a:srgbClr val="0000FF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/>
                      <a:t>В зданиях и сооружениях
2682
59,7%</a:t>
                    </a:r>
                  </a:p>
                </c:rich>
              </c:tx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BC9F-4E33-9935-1A59E67FAF82}"/>
                </c:ext>
              </c:extLst>
            </c:dLbl>
            <c:dLbl>
              <c:idx val="2"/>
              <c:layout>
                <c:manualLayout>
                  <c:x val="3.0260748735861112E-2"/>
                  <c:y val="0.10446579852766998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C9F-4E33-9935-1A59E67FAF82}"/>
                </c:ext>
              </c:extLst>
            </c:dLbl>
            <c:dLbl>
              <c:idx val="3"/>
              <c:layout>
                <c:manualLayout>
                  <c:x val="-6.3478621556344594E-2"/>
                  <c:y val="-0.12683873150677041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BC9F-4E33-9935-1A59E67FAF82}"/>
                </c:ext>
              </c:extLst>
            </c:dLbl>
            <c:dLbl>
              <c:idx val="4"/>
              <c:layout>
                <c:manualLayout>
                  <c:x val="-1.2457503774291218E-2"/>
                  <c:y val="-0.1407404820498715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C9F-4E33-9935-1A59E67FAF82}"/>
                </c:ext>
              </c:extLst>
            </c:dLbl>
            <c:dLbl>
              <c:idx val="5"/>
              <c:layout>
                <c:manualLayout>
                  <c:x val="-6.9624842933094927E-2"/>
                  <c:y val="2.8826008559635608E-3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BC9F-4E33-9935-1A59E67FAF82}"/>
                </c:ext>
              </c:extLst>
            </c:dLbl>
            <c:dLbl>
              <c:idx val="6"/>
              <c:layout>
                <c:manualLayout>
                  <c:x val="-0.14157887118635556"/>
                  <c:y val="3.970965636737307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C9F-4E33-9935-1A59E67FAF82}"/>
                </c:ext>
              </c:extLst>
            </c:dLbl>
            <c:dLbl>
              <c:idx val="7"/>
              <c:layout>
                <c:manualLayout>
                  <c:x val="-0.20925403824239969"/>
                  <c:y val="0.2120234638019835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C9F-4E33-9935-1A59E67FAF82}"/>
                </c:ext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BC9F-4E33-9935-1A59E67FAF82}"/>
                </c:ext>
              </c:extLst>
            </c:dLbl>
            <c:dLbl>
              <c:idx val="9"/>
              <c:layout>
                <c:manualLayout>
                  <c:x val="4.709698804375081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C9F-4E33-9935-1A59E67FAF82}"/>
                </c:ext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'Ан расш-ый'!$H$225:$H$226</c:f>
              <c:strCache>
                <c:ptCount val="2"/>
                <c:pt idx="0">
                  <c:v>На открытых территориях</c:v>
                </c:pt>
                <c:pt idx="1">
                  <c:v>В зданиях и сооружениях</c:v>
                </c:pt>
              </c:strCache>
            </c:strRef>
          </c:cat>
          <c:val>
            <c:numRef>
              <c:f>'Ан расш-ый'!$I$225:$I$226</c:f>
              <c:numCache>
                <c:formatCode>0</c:formatCode>
                <c:ptCount val="2"/>
                <c:pt idx="0">
                  <c:v>1812</c:v>
                </c:pt>
                <c:pt idx="1">
                  <c:v>2682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C9F-4E33-9935-1A59E67FAF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0.36266</cdr:x>
      <cdr:y>0.27939</cdr:y>
    </cdr:from>
    <cdr:to>
      <cdr:x>0.45354</cdr:x>
      <cdr:y>0.3512</cdr:y>
    </cdr:to>
    <cdr:sp macro="" textlink="">
      <cdr:nvSpPr>
        <cdr:cNvPr id="2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73298" y="1101723"/>
          <a:ext cx="619789" cy="283162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0.15177</cdr:x>
      <cdr:y>0.10789</cdr:y>
    </cdr:from>
    <cdr:to>
      <cdr:x>0.24264</cdr:x>
      <cdr:y>0.1797</cdr:y>
    </cdr:to>
    <cdr:sp macro="" textlink="">
      <cdr:nvSpPr>
        <cdr:cNvPr id="3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35023" y="425448"/>
          <a:ext cx="619789" cy="283162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0.7607</cdr:x>
      <cdr:y>0.28663</cdr:y>
    </cdr:from>
    <cdr:to>
      <cdr:x>0.85158</cdr:x>
      <cdr:y>0.35844</cdr:y>
    </cdr:to>
    <cdr:sp macro="" textlink="">
      <cdr:nvSpPr>
        <cdr:cNvPr id="4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87923" y="1130298"/>
          <a:ext cx="619789" cy="283162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0.0972</cdr:x>
      <cdr:y>0.14512</cdr:y>
    </cdr:from>
    <cdr:to>
      <cdr:x>0.20664</cdr:x>
      <cdr:y>0.2155</cdr:y>
    </cdr:to>
    <cdr:sp macro="" textlink="">
      <cdr:nvSpPr>
        <cdr:cNvPr id="2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0875" y="570865"/>
          <a:ext cx="732790" cy="2768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0.2551</cdr:x>
      <cdr:y>0.36303</cdr:y>
    </cdr:from>
    <cdr:to>
      <cdr:x>0.36453</cdr:x>
      <cdr:y>0.43341</cdr:y>
    </cdr:to>
    <cdr:sp macro="" textlink="">
      <cdr:nvSpPr>
        <cdr:cNvPr id="3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708150" y="1428115"/>
          <a:ext cx="732790" cy="2768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0.5908</cdr:x>
      <cdr:y>0.36061</cdr:y>
    </cdr:from>
    <cdr:to>
      <cdr:x>0.70024</cdr:x>
      <cdr:y>0.43099</cdr:y>
    </cdr:to>
    <cdr:sp macro="" textlink="">
      <cdr:nvSpPr>
        <cdr:cNvPr id="4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56050" y="1418590"/>
          <a:ext cx="732790" cy="2768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0.75865</cdr:x>
      <cdr:y>0.52042</cdr:y>
    </cdr:from>
    <cdr:to>
      <cdr:x>0.86809</cdr:x>
      <cdr:y>0.5908</cdr:y>
    </cdr:to>
    <cdr:sp macro="" textlink="">
      <cdr:nvSpPr>
        <cdr:cNvPr id="5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080000" y="2047240"/>
          <a:ext cx="732790" cy="2768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0.42722</cdr:x>
      <cdr:y>0.55722</cdr:y>
    </cdr:from>
    <cdr:to>
      <cdr:x>0.50782</cdr:x>
      <cdr:y>0.62712</cdr:y>
    </cdr:to>
    <cdr:sp macro="" textlink="">
      <cdr:nvSpPr>
        <cdr:cNvPr id="6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860675" y="2192020"/>
          <a:ext cx="539750" cy="274955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0.24254</cdr:x>
      <cdr:y>0.39075</cdr:y>
    </cdr:from>
    <cdr:to>
      <cdr:x>0.36165</cdr:x>
      <cdr:y>0.46075</cdr:y>
    </cdr:to>
    <cdr:sp macro="" textlink="">
      <cdr:nvSpPr>
        <cdr:cNvPr id="2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492250" y="1545590"/>
          <a:ext cx="732790" cy="2768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0.08463</cdr:x>
      <cdr:y>0.23664</cdr:y>
    </cdr:from>
    <cdr:to>
      <cdr:x>0.20374</cdr:x>
      <cdr:y>0.30663</cdr:y>
    </cdr:to>
    <cdr:sp macro="" textlink="">
      <cdr:nvSpPr>
        <cdr:cNvPr id="3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20700" y="935990"/>
          <a:ext cx="732790" cy="2768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0.43297</cdr:x>
      <cdr:y>0.57666</cdr:y>
    </cdr:from>
    <cdr:to>
      <cdr:x>0.52069</cdr:x>
      <cdr:y>0.64617</cdr:y>
    </cdr:to>
    <cdr:sp macro="" textlink="">
      <cdr:nvSpPr>
        <cdr:cNvPr id="4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663825" y="2280920"/>
          <a:ext cx="539750" cy="274955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0.59088</cdr:x>
      <cdr:y>0.40568</cdr:y>
    </cdr:from>
    <cdr:to>
      <cdr:x>0.6786</cdr:x>
      <cdr:y>0.4752</cdr:y>
    </cdr:to>
    <cdr:sp macro="" textlink="">
      <cdr:nvSpPr>
        <cdr:cNvPr id="5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635375" y="1604645"/>
          <a:ext cx="539750" cy="274955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0.75962</cdr:x>
      <cdr:y>0.55258</cdr:y>
    </cdr:from>
    <cdr:to>
      <cdr:x>0.84735</cdr:x>
      <cdr:y>0.62209</cdr:y>
    </cdr:to>
    <cdr:sp macro="" textlink="">
      <cdr:nvSpPr>
        <cdr:cNvPr id="6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673600" y="2185670"/>
          <a:ext cx="539750" cy="274955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0.44432</cdr:x>
      <cdr:y>0.47014</cdr:y>
    </cdr:from>
    <cdr:to>
      <cdr:x>0.53205</cdr:x>
      <cdr:y>0.53544</cdr:y>
    </cdr:to>
    <cdr:sp macro="" textlink="">
      <cdr:nvSpPr>
        <cdr:cNvPr id="2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733675" y="1979295"/>
          <a:ext cx="539750" cy="274955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0.11766</cdr:x>
      <cdr:y>0.14434</cdr:y>
    </cdr:from>
    <cdr:to>
      <cdr:x>0.20539</cdr:x>
      <cdr:y>0.20965</cdr:y>
    </cdr:to>
    <cdr:sp macro="" textlink="">
      <cdr:nvSpPr>
        <cdr:cNvPr id="3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723900" y="607695"/>
          <a:ext cx="539750" cy="274955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0.79265</cdr:x>
      <cdr:y>0.46561</cdr:y>
    </cdr:from>
    <cdr:to>
      <cdr:x>0.88038</cdr:x>
      <cdr:y>0.53092</cdr:y>
    </cdr:to>
    <cdr:sp macro="" textlink="">
      <cdr:nvSpPr>
        <cdr:cNvPr id="4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876800" y="1960245"/>
          <a:ext cx="539750" cy="274955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0.45258</cdr:x>
      <cdr:y>0.47716</cdr:y>
    </cdr:from>
    <cdr:to>
      <cdr:x>0.5403</cdr:x>
      <cdr:y>0.54633</cdr:y>
    </cdr:to>
    <cdr:sp macro="" textlink="">
      <cdr:nvSpPr>
        <cdr:cNvPr id="2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784475" y="1896745"/>
          <a:ext cx="539750" cy="274955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0.78852</cdr:x>
      <cdr:y>0.44601</cdr:y>
    </cdr:from>
    <cdr:to>
      <cdr:x>0.87625</cdr:x>
      <cdr:y>0.51518</cdr:y>
    </cdr:to>
    <cdr:sp macro="" textlink="">
      <cdr:nvSpPr>
        <cdr:cNvPr id="3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851400" y="1772920"/>
          <a:ext cx="539750" cy="274955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0.61049</cdr:x>
      <cdr:y>0.28339</cdr:y>
    </cdr:from>
    <cdr:to>
      <cdr:x>0.72959</cdr:x>
      <cdr:y>0.35304</cdr:y>
    </cdr:to>
    <cdr:sp macro="" textlink="">
      <cdr:nvSpPr>
        <cdr:cNvPr id="4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56025" y="1126490"/>
          <a:ext cx="732790" cy="2768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0.2637</cdr:x>
      <cdr:y>0.28818</cdr:y>
    </cdr:from>
    <cdr:to>
      <cdr:x>0.38281</cdr:x>
      <cdr:y>0.35783</cdr:y>
    </cdr:to>
    <cdr:sp macro="" textlink="">
      <cdr:nvSpPr>
        <cdr:cNvPr id="5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622425" y="1145540"/>
          <a:ext cx="732790" cy="2768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0.09805</cdr:x>
      <cdr:y>0.15639</cdr:y>
    </cdr:from>
    <cdr:to>
      <cdr:x>0.21715</cdr:x>
      <cdr:y>0.22604</cdr:y>
    </cdr:to>
    <cdr:sp macro="" textlink="">
      <cdr:nvSpPr>
        <cdr:cNvPr id="6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03250" y="621665"/>
          <a:ext cx="732790" cy="2768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35367-9E0E-41FC-B33D-907FEACA0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2189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Marina</cp:lastModifiedBy>
  <cp:revision>2</cp:revision>
  <cp:lastPrinted>2021-11-10T11:42:00Z</cp:lastPrinted>
  <dcterms:created xsi:type="dcterms:W3CDTF">2025-03-16T04:41:00Z</dcterms:created>
  <dcterms:modified xsi:type="dcterms:W3CDTF">2025-03-16T04:41:00Z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VNIIPO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