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90" w:rsidRPr="00F66590" w:rsidRDefault="00F66590" w:rsidP="00F66590">
      <w:pPr>
        <w:pStyle w:val="30"/>
        <w:shd w:val="clear" w:color="auto" w:fill="auto"/>
        <w:spacing w:after="0" w:line="240" w:lineRule="auto"/>
        <w:ind w:right="-143"/>
        <w:jc w:val="right"/>
        <w:rPr>
          <w:color w:val="000000"/>
        </w:rPr>
      </w:pPr>
      <w:r w:rsidRPr="00F66590">
        <w:rPr>
          <w:color w:val="000000"/>
        </w:rPr>
        <w:t xml:space="preserve">               Приложение № 1</w:t>
      </w:r>
    </w:p>
    <w:p w:rsidR="00F66590" w:rsidRDefault="00F66590" w:rsidP="00F66590">
      <w:pPr>
        <w:pStyle w:val="30"/>
        <w:shd w:val="clear" w:color="auto" w:fill="auto"/>
        <w:spacing w:after="0" w:line="240" w:lineRule="auto"/>
        <w:ind w:right="1503"/>
        <w:rPr>
          <w:b/>
          <w:color w:val="000000"/>
        </w:rPr>
      </w:pPr>
    </w:p>
    <w:p w:rsidR="00F66590" w:rsidRDefault="00F66590" w:rsidP="00F66590">
      <w:pPr>
        <w:pStyle w:val="30"/>
        <w:shd w:val="clear" w:color="auto" w:fill="auto"/>
        <w:spacing w:after="0" w:line="240" w:lineRule="auto"/>
        <w:ind w:right="1503"/>
        <w:rPr>
          <w:b/>
          <w:color w:val="000000"/>
        </w:rPr>
      </w:pPr>
    </w:p>
    <w:p w:rsidR="00B76F9B" w:rsidRPr="00F66590" w:rsidRDefault="00B76F9B" w:rsidP="00F66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90">
        <w:rPr>
          <w:rFonts w:ascii="Times New Roman" w:hAnsi="Times New Roman" w:cs="Times New Roman"/>
          <w:sz w:val="28"/>
          <w:szCs w:val="28"/>
        </w:rPr>
        <w:t>ПЛАН</w:t>
      </w:r>
    </w:p>
    <w:p w:rsidR="006E2224" w:rsidRDefault="002C1BF2" w:rsidP="00F66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590">
        <w:rPr>
          <w:rFonts w:ascii="Times New Roman" w:hAnsi="Times New Roman" w:cs="Times New Roman"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в учреждениях подведомственных Управлению образованием Асбестовского городского округа.</w:t>
      </w:r>
    </w:p>
    <w:p w:rsidR="00F66590" w:rsidRPr="00F66590" w:rsidRDefault="00F66590" w:rsidP="00F665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94" w:type="dxa"/>
        <w:tblInd w:w="20" w:type="dxa"/>
        <w:tblLayout w:type="fixed"/>
        <w:tblLook w:val="04A0"/>
      </w:tblPr>
      <w:tblGrid>
        <w:gridCol w:w="797"/>
        <w:gridCol w:w="2806"/>
        <w:gridCol w:w="3006"/>
        <w:gridCol w:w="1984"/>
        <w:gridCol w:w="1701"/>
      </w:tblGrid>
      <w:tr w:rsidR="00F45C0F" w:rsidRPr="00F66590" w:rsidTr="00F45C0F">
        <w:tc>
          <w:tcPr>
            <w:tcW w:w="797" w:type="dxa"/>
          </w:tcPr>
          <w:p w:rsidR="00767A36" w:rsidRPr="00F66590" w:rsidRDefault="00767A36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№</w:t>
            </w:r>
          </w:p>
          <w:p w:rsidR="00767A36" w:rsidRPr="00F66590" w:rsidRDefault="00767A36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F6659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66590">
              <w:rPr>
                <w:b w:val="0"/>
                <w:sz w:val="24"/>
                <w:szCs w:val="24"/>
              </w:rPr>
              <w:t>/</w:t>
            </w:r>
            <w:proofErr w:type="spellStart"/>
            <w:r w:rsidRPr="00F6659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6" w:type="dxa"/>
          </w:tcPr>
          <w:p w:rsidR="00103324" w:rsidRPr="00F66590" w:rsidRDefault="00767A36" w:rsidP="007F3C6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Меры, обеспечивающие реализацию направлений государственной антинаркотической политики</w:t>
            </w:r>
          </w:p>
        </w:tc>
        <w:tc>
          <w:tcPr>
            <w:tcW w:w="3006" w:type="dxa"/>
          </w:tcPr>
          <w:p w:rsidR="00767A36" w:rsidRPr="00F66590" w:rsidRDefault="00767A36" w:rsidP="007F3C6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Наименование мероприятия</w:t>
            </w:r>
          </w:p>
        </w:tc>
        <w:tc>
          <w:tcPr>
            <w:tcW w:w="1984" w:type="dxa"/>
          </w:tcPr>
          <w:p w:rsidR="00767A36" w:rsidRPr="00F66590" w:rsidRDefault="00767A36" w:rsidP="007F3C6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Исполнители</w:t>
            </w:r>
          </w:p>
        </w:tc>
        <w:tc>
          <w:tcPr>
            <w:tcW w:w="1701" w:type="dxa"/>
          </w:tcPr>
          <w:p w:rsidR="00767A36" w:rsidRPr="00F66590" w:rsidRDefault="00767A36" w:rsidP="007F3C62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Срок</w:t>
            </w:r>
          </w:p>
          <w:p w:rsidR="00767A36" w:rsidRPr="00F66590" w:rsidRDefault="00767A36" w:rsidP="007F3C62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реализации</w:t>
            </w:r>
          </w:p>
        </w:tc>
      </w:tr>
      <w:tr w:rsidR="00A55392" w:rsidRPr="00F66590" w:rsidTr="00F45C0F">
        <w:tc>
          <w:tcPr>
            <w:tcW w:w="797" w:type="dxa"/>
          </w:tcPr>
          <w:p w:rsidR="00A55392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4"/>
          </w:tcPr>
          <w:p w:rsidR="00A55392" w:rsidRPr="00F66590" w:rsidRDefault="00A55392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Профилактика и раннее выявление незаконного потребления наркотиков.</w:t>
            </w:r>
          </w:p>
        </w:tc>
      </w:tr>
      <w:tr w:rsidR="00A55392" w:rsidRPr="00F66590" w:rsidTr="00F45C0F">
        <w:tc>
          <w:tcPr>
            <w:tcW w:w="797" w:type="dxa"/>
          </w:tcPr>
          <w:p w:rsidR="00A55392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9497" w:type="dxa"/>
            <w:gridSpan w:val="4"/>
          </w:tcPr>
          <w:p w:rsidR="00A55392" w:rsidRPr="00F66590" w:rsidRDefault="00A55392" w:rsidP="00F665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Задача 1. Формирование на общих методологических основаниях системы комплексной антинаркотической профилактической деятельности.</w:t>
            </w:r>
          </w:p>
        </w:tc>
      </w:tr>
      <w:tr w:rsidR="00F45C0F" w:rsidRPr="00F66590" w:rsidTr="00F45C0F">
        <w:tc>
          <w:tcPr>
            <w:tcW w:w="797" w:type="dxa"/>
          </w:tcPr>
          <w:p w:rsidR="00767A36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1.1.1</w:t>
            </w:r>
          </w:p>
        </w:tc>
        <w:tc>
          <w:tcPr>
            <w:tcW w:w="2806" w:type="dxa"/>
          </w:tcPr>
          <w:p w:rsidR="00767A36" w:rsidRPr="00F66590" w:rsidRDefault="00A55392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Расширение практики использования форм и методов первичной профилактики незаконного потребления наркотиков несовершеннолетними</w:t>
            </w:r>
          </w:p>
        </w:tc>
        <w:tc>
          <w:tcPr>
            <w:tcW w:w="3006" w:type="dxa"/>
          </w:tcPr>
          <w:p w:rsidR="00767A36" w:rsidRPr="00F66590" w:rsidRDefault="00A55392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Использование универсальных педагогических методик профилактики противоправного поведения несовершеннолетних (тренингов, проектной деятельности и других методик)</w:t>
            </w:r>
          </w:p>
        </w:tc>
        <w:tc>
          <w:tcPr>
            <w:tcW w:w="1984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767A36" w:rsidRPr="00F66590" w:rsidRDefault="00A55392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767A36" w:rsidRPr="00F66590" w:rsidRDefault="00A55392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</w:t>
            </w:r>
            <w:r w:rsidR="00103324" w:rsidRPr="00F66590">
              <w:rPr>
                <w:rStyle w:val="212pt"/>
                <w:b w:val="0"/>
              </w:rPr>
              <w:t>.</w:t>
            </w:r>
          </w:p>
        </w:tc>
      </w:tr>
      <w:tr w:rsidR="00103324" w:rsidRPr="00F66590" w:rsidTr="00F45C0F">
        <w:tc>
          <w:tcPr>
            <w:tcW w:w="797" w:type="dxa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9497" w:type="dxa"/>
            <w:gridSpan w:val="4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Задача 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наркотиков.</w:t>
            </w:r>
          </w:p>
        </w:tc>
      </w:tr>
      <w:tr w:rsidR="00103324" w:rsidRPr="00F66590" w:rsidTr="00F45C0F">
        <w:tc>
          <w:tcPr>
            <w:tcW w:w="797" w:type="dxa"/>
            <w:vMerge w:val="restart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1.2.1</w:t>
            </w:r>
          </w:p>
        </w:tc>
        <w:tc>
          <w:tcPr>
            <w:tcW w:w="2806" w:type="dxa"/>
            <w:vMerge w:val="restart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Включение профилактических мероприятий в образовательные программы, внеурочную и воспитательную работу, проекты, практики гражданско-патриотического, духовно-нравственного воспитания граждан, в особенности детей и молодежи</w:t>
            </w:r>
          </w:p>
        </w:tc>
        <w:tc>
          <w:tcPr>
            <w:tcW w:w="3006" w:type="dxa"/>
          </w:tcPr>
          <w:p w:rsidR="00103324" w:rsidRPr="00F66590" w:rsidRDefault="00103324" w:rsidP="00F6659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Проведение мероприятий профилактической направленности в учреждениях культуры</w:t>
            </w:r>
          </w:p>
        </w:tc>
        <w:tc>
          <w:tcPr>
            <w:tcW w:w="1984" w:type="dxa"/>
            <w:vMerge w:val="restart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vMerge w:val="restart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гг.</w:t>
            </w:r>
          </w:p>
        </w:tc>
      </w:tr>
      <w:tr w:rsidR="00103324" w:rsidRPr="00F66590" w:rsidTr="00F45C0F">
        <w:trPr>
          <w:trHeight w:val="1391"/>
        </w:trPr>
        <w:tc>
          <w:tcPr>
            <w:tcW w:w="797" w:type="dxa"/>
            <w:vMerge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103324" w:rsidRPr="00F66590" w:rsidRDefault="00103324" w:rsidP="00F6659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Проведение мероприятий профилактической направленности в учреждениях молодежной политики</w:t>
            </w:r>
          </w:p>
        </w:tc>
        <w:tc>
          <w:tcPr>
            <w:tcW w:w="1984" w:type="dxa"/>
            <w:vMerge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</w:tr>
      <w:tr w:rsidR="00F45C0F" w:rsidRPr="00F66590" w:rsidTr="00F45C0F">
        <w:trPr>
          <w:trHeight w:val="840"/>
        </w:trPr>
        <w:tc>
          <w:tcPr>
            <w:tcW w:w="797" w:type="dxa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1.2.2</w:t>
            </w:r>
          </w:p>
        </w:tc>
        <w:tc>
          <w:tcPr>
            <w:tcW w:w="2806" w:type="dxa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 xml:space="preserve">Формирование установки на особую роль духовно-нравственного воспитания в образовательных организациях, формирующего у </w:t>
            </w:r>
            <w:r w:rsidRPr="00F66590">
              <w:rPr>
                <w:rStyle w:val="212pt"/>
                <w:b w:val="0"/>
              </w:rPr>
              <w:lastRenderedPageBreak/>
              <w:t>обучающихся устойчивое неприятие незаконного потребления наркотиков</w:t>
            </w:r>
          </w:p>
        </w:tc>
        <w:tc>
          <w:tcPr>
            <w:tcW w:w="3006" w:type="dxa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lastRenderedPageBreak/>
              <w:t>Проведение мероприятий профилактической направленности</w:t>
            </w:r>
          </w:p>
        </w:tc>
        <w:tc>
          <w:tcPr>
            <w:tcW w:w="1984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</w:t>
            </w:r>
            <w:r w:rsidRPr="00F66590">
              <w:rPr>
                <w:rStyle w:val="212pt"/>
                <w:b w:val="0"/>
              </w:rPr>
              <w:t>.</w:t>
            </w:r>
          </w:p>
        </w:tc>
      </w:tr>
      <w:tr w:rsidR="00103324" w:rsidRPr="00F66590" w:rsidTr="00F45C0F">
        <w:tc>
          <w:tcPr>
            <w:tcW w:w="797" w:type="dxa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806" w:type="dxa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rStyle w:val="212pt"/>
                <w:b w:val="0"/>
              </w:rPr>
            </w:pPr>
            <w:r w:rsidRPr="00F66590">
              <w:rPr>
                <w:rStyle w:val="212pt"/>
                <w:b w:val="0"/>
              </w:rPr>
              <w:t>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</w:tc>
        <w:tc>
          <w:tcPr>
            <w:tcW w:w="3006" w:type="dxa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rStyle w:val="212pt"/>
                <w:b w:val="0"/>
              </w:rPr>
            </w:pPr>
            <w:r w:rsidRPr="00F66590">
              <w:rPr>
                <w:rStyle w:val="212pt"/>
                <w:b w:val="0"/>
              </w:rPr>
              <w:t>Проведение мероприятий по раннему выявлению незаконного потребления наркотиков в образовательных организациях</w:t>
            </w:r>
          </w:p>
        </w:tc>
        <w:tc>
          <w:tcPr>
            <w:tcW w:w="1984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гг.</w:t>
            </w:r>
          </w:p>
        </w:tc>
      </w:tr>
      <w:tr w:rsidR="00F66590" w:rsidRPr="00F66590" w:rsidTr="00F45C0F">
        <w:tc>
          <w:tcPr>
            <w:tcW w:w="797" w:type="dxa"/>
            <w:vMerge w:val="restart"/>
          </w:tcPr>
          <w:p w:rsidR="00F66590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1.2.4</w:t>
            </w:r>
          </w:p>
        </w:tc>
        <w:tc>
          <w:tcPr>
            <w:tcW w:w="2806" w:type="dxa"/>
            <w:vMerge w:val="restart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rStyle w:val="212pt"/>
                <w:b w:val="0"/>
              </w:rPr>
            </w:pPr>
            <w:r w:rsidRPr="00F66590">
              <w:rPr>
                <w:rStyle w:val="212pt"/>
                <w:b w:val="0"/>
              </w:rPr>
              <w:t>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3006" w:type="dxa"/>
          </w:tcPr>
          <w:p w:rsidR="00F66590" w:rsidRPr="00F66590" w:rsidRDefault="00F66590" w:rsidP="00F6659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Направление в средства массовой информации сведений о проведении мероприятий, направленных на антинаркотическую пропаганду, распространение среди несовершеннолетних и их родителей (законных представителей) информации о рисках, связанных с незаконным потреблением наркотиков (листовок, брошюр и электронных информационных материалов)</w:t>
            </w:r>
          </w:p>
        </w:tc>
        <w:tc>
          <w:tcPr>
            <w:tcW w:w="1984" w:type="dxa"/>
            <w:vMerge w:val="restart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  <w:vMerge w:val="restart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гг.</w:t>
            </w:r>
          </w:p>
        </w:tc>
      </w:tr>
      <w:tr w:rsidR="00F66590" w:rsidRPr="00F66590" w:rsidTr="00F45C0F">
        <w:tc>
          <w:tcPr>
            <w:tcW w:w="797" w:type="dxa"/>
            <w:vMerge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</w:tc>
        <w:tc>
          <w:tcPr>
            <w:tcW w:w="3006" w:type="dxa"/>
          </w:tcPr>
          <w:p w:rsidR="00F66590" w:rsidRPr="00F66590" w:rsidRDefault="00F66590" w:rsidP="00F6659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F66590">
              <w:rPr>
                <w:rStyle w:val="212pt"/>
              </w:rPr>
              <w:t>Публикация материалов антинаркотической направленности на информационных ресурсах, осуществление их рассылки для публикации средствам массовой информации</w:t>
            </w:r>
          </w:p>
        </w:tc>
        <w:tc>
          <w:tcPr>
            <w:tcW w:w="1984" w:type="dxa"/>
            <w:vMerge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</w:tc>
      </w:tr>
      <w:tr w:rsidR="00103324" w:rsidRPr="00F66590" w:rsidTr="00F45C0F">
        <w:trPr>
          <w:trHeight w:val="579"/>
        </w:trPr>
        <w:tc>
          <w:tcPr>
            <w:tcW w:w="797" w:type="dxa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4"/>
          </w:tcPr>
          <w:p w:rsidR="00103324" w:rsidRPr="00F66590" w:rsidRDefault="00103324" w:rsidP="00F6659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</w:rPr>
            </w:pPr>
            <w:r w:rsidRPr="00F66590">
              <w:rPr>
                <w:rStyle w:val="212pt"/>
              </w:rPr>
              <w:t>Сокращение числа лиц, у которых диагностированы наркомания или пагубное (с негативными последствиями)</w:t>
            </w:r>
            <w:r w:rsidR="00F66590" w:rsidRPr="00F66590">
              <w:rPr>
                <w:rStyle w:val="212pt"/>
              </w:rPr>
              <w:t xml:space="preserve"> </w:t>
            </w:r>
            <w:r w:rsidRPr="00F66590">
              <w:rPr>
                <w:rStyle w:val="212pt"/>
              </w:rPr>
              <w:t>потребление наркотиков.</w:t>
            </w:r>
          </w:p>
        </w:tc>
      </w:tr>
      <w:tr w:rsidR="00103324" w:rsidRPr="00F66590" w:rsidTr="00F45C0F">
        <w:tc>
          <w:tcPr>
            <w:tcW w:w="797" w:type="dxa"/>
          </w:tcPr>
          <w:p w:rsidR="00103324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9497" w:type="dxa"/>
            <w:gridSpan w:val="4"/>
          </w:tcPr>
          <w:p w:rsidR="00103324" w:rsidRPr="00F66590" w:rsidRDefault="00103324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  <w:r w:rsidRPr="00F66590">
              <w:rPr>
                <w:rStyle w:val="212pt"/>
                <w:b w:val="0"/>
              </w:rPr>
              <w:t>Задача 1. Повышение эффективности функционирования наркологической службы, предупреждение случаев незаконного лечения  больных наркоманией.</w:t>
            </w:r>
          </w:p>
        </w:tc>
      </w:tr>
      <w:tr w:rsidR="00F66590" w:rsidRPr="00F66590" w:rsidTr="00F45C0F">
        <w:tc>
          <w:tcPr>
            <w:tcW w:w="797" w:type="dxa"/>
          </w:tcPr>
          <w:p w:rsidR="00F66590" w:rsidRPr="00F66590" w:rsidRDefault="00F45C0F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2.1.1</w:t>
            </w:r>
          </w:p>
        </w:tc>
        <w:tc>
          <w:tcPr>
            <w:tcW w:w="2806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jc w:val="both"/>
              <w:rPr>
                <w:rStyle w:val="212pt"/>
                <w:b w:val="0"/>
              </w:rPr>
            </w:pPr>
            <w:r w:rsidRPr="00F66590">
              <w:rPr>
                <w:rStyle w:val="212pt"/>
                <w:b w:val="0"/>
              </w:rPr>
              <w:t>Совершенствование раннего выявления (на уровне первичного звена здравоохранения) незаконного потребления наркотиков и лекарственных препаратов с психоактивным действием.</w:t>
            </w:r>
          </w:p>
        </w:tc>
        <w:tc>
          <w:tcPr>
            <w:tcW w:w="3006" w:type="dxa"/>
          </w:tcPr>
          <w:p w:rsidR="00F66590" w:rsidRPr="00F66590" w:rsidRDefault="00F66590" w:rsidP="00F66590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Style w:val="212pt"/>
              </w:rPr>
            </w:pPr>
            <w:r w:rsidRPr="00F66590">
              <w:rPr>
                <w:rStyle w:val="212pt"/>
              </w:rPr>
              <w:t>Обеспечение условий для проведения профилактических медицинских осмотров обучающихся в образовательных организациях с целью выявления потребителей наркотических средств и психотропных веществ</w:t>
            </w:r>
          </w:p>
        </w:tc>
        <w:tc>
          <w:tcPr>
            <w:tcW w:w="1984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b w:val="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701" w:type="dxa"/>
          </w:tcPr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rStyle w:val="212pt"/>
                <w:b w:val="0"/>
              </w:rPr>
            </w:pPr>
          </w:p>
          <w:p w:rsidR="00F66590" w:rsidRPr="00F66590" w:rsidRDefault="00F66590" w:rsidP="00F66590">
            <w:pPr>
              <w:pStyle w:val="6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F66590">
              <w:rPr>
                <w:rStyle w:val="212pt"/>
                <w:b w:val="0"/>
              </w:rPr>
              <w:t>2021-2030 гг.</w:t>
            </w:r>
          </w:p>
        </w:tc>
      </w:tr>
    </w:tbl>
    <w:p w:rsidR="00767A36" w:rsidRPr="000D4C98" w:rsidRDefault="00767A36" w:rsidP="00767A36">
      <w:pPr>
        <w:pStyle w:val="60"/>
        <w:shd w:val="clear" w:color="auto" w:fill="auto"/>
        <w:spacing w:before="0" w:after="594"/>
        <w:ind w:left="20"/>
      </w:pPr>
    </w:p>
    <w:sectPr w:rsidR="00767A36" w:rsidRPr="000D4C98" w:rsidSect="00F665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93" w:rsidRPr="00103324" w:rsidRDefault="003A1693" w:rsidP="00103324">
      <w:r>
        <w:separator/>
      </w:r>
    </w:p>
  </w:endnote>
  <w:endnote w:type="continuationSeparator" w:id="0">
    <w:p w:rsidR="003A1693" w:rsidRPr="00103324" w:rsidRDefault="003A1693" w:rsidP="0010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93" w:rsidRPr="00103324" w:rsidRDefault="003A1693" w:rsidP="00103324">
      <w:r>
        <w:separator/>
      </w:r>
    </w:p>
  </w:footnote>
  <w:footnote w:type="continuationSeparator" w:id="0">
    <w:p w:rsidR="003A1693" w:rsidRPr="00103324" w:rsidRDefault="003A1693" w:rsidP="00103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7D1"/>
    <w:multiLevelType w:val="multilevel"/>
    <w:tmpl w:val="145093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E428D7"/>
    <w:multiLevelType w:val="multilevel"/>
    <w:tmpl w:val="FF840C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3B6B70"/>
    <w:multiLevelType w:val="multilevel"/>
    <w:tmpl w:val="D65C1D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C98"/>
    <w:rsid w:val="00036381"/>
    <w:rsid w:val="000D4C98"/>
    <w:rsid w:val="00103324"/>
    <w:rsid w:val="001474A4"/>
    <w:rsid w:val="002C1BF2"/>
    <w:rsid w:val="003A1693"/>
    <w:rsid w:val="00425FFF"/>
    <w:rsid w:val="005F6023"/>
    <w:rsid w:val="006E2224"/>
    <w:rsid w:val="00767A36"/>
    <w:rsid w:val="007F3C62"/>
    <w:rsid w:val="008161B4"/>
    <w:rsid w:val="00A55392"/>
    <w:rsid w:val="00B76F9B"/>
    <w:rsid w:val="00BA2991"/>
    <w:rsid w:val="00C16777"/>
    <w:rsid w:val="00D21AFD"/>
    <w:rsid w:val="00D96975"/>
    <w:rsid w:val="00F45C0F"/>
    <w:rsid w:val="00F6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9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D4C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4C9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D4C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C9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D4C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D4C98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0D4C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4C9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D4C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D4C9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"/>
    <w:basedOn w:val="2"/>
    <w:rsid w:val="000D4C9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 + 7"/>
    <w:aliases w:val="5 pt,Основной текст (2) + 8,Основной текст (2) + Impact,10"/>
    <w:basedOn w:val="2"/>
    <w:rsid w:val="000D4C98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4pt">
    <w:name w:val="Основной текст (2) + 4 pt"/>
    <w:aliases w:val="Курсив,Интервал 0 pt"/>
    <w:basedOn w:val="2"/>
    <w:rsid w:val="000D4C98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ArialNarrow">
    <w:name w:val="Основной текст (2) + Arial Narrow"/>
    <w:aliases w:val="4 pt"/>
    <w:basedOn w:val="2"/>
    <w:rsid w:val="000D4C98"/>
    <w:rPr>
      <w:rFonts w:ascii="Arial Narrow" w:eastAsia="Arial Narrow" w:hAnsi="Arial Narrow" w:cs="Arial Narro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0D4C9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3">
    <w:name w:val="Table Grid"/>
    <w:basedOn w:val="a1"/>
    <w:uiPriority w:val="59"/>
    <w:rsid w:val="0076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"/>
    <w:basedOn w:val="a0"/>
    <w:rsid w:val="00767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10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3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0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3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0C9A5-4539-4FB0-A3B0-79F1A7AC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И. Чабан</dc:creator>
  <cp:keywords/>
  <dc:description/>
  <cp:lastModifiedBy>Ольга И. Чабан</cp:lastModifiedBy>
  <cp:revision>6</cp:revision>
  <dcterms:created xsi:type="dcterms:W3CDTF">2020-06-05T03:36:00Z</dcterms:created>
  <dcterms:modified xsi:type="dcterms:W3CDTF">2021-07-07T04:06:00Z</dcterms:modified>
</cp:coreProperties>
</file>