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65" w:rsidRPr="00684F65" w:rsidRDefault="00684F65" w:rsidP="00684F65">
      <w:pPr>
        <w:shd w:val="clear" w:color="auto" w:fill="FFFFFF"/>
        <w:spacing w:before="225" w:after="119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МБДОУ «Детский сад №29», ИНН 6603009565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Административно-территориальная </w:t>
      </w:r>
      <w:proofErr w:type="gramStart"/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единица:  </w:t>
      </w:r>
      <w:proofErr w:type="spellStart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Асбестовский</w:t>
      </w:r>
      <w:proofErr w:type="spellEnd"/>
      <w:proofErr w:type="gram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ГО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i/>
          <w:iCs/>
          <w:color w:val="DD0055"/>
          <w:sz w:val="21"/>
          <w:szCs w:val="21"/>
          <w:lang w:eastAsia="ru-RU"/>
        </w:rPr>
        <w:t>Результаты независимой оценки качества условий осуществления образовательной деятельности Декабрь 2019год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Общее количество опрошенных составляет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133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чел. – родителей/ законных представителей получателей услуг.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Интегральное значение в части показателей, характеризующих критерий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«Открытость и доступность информации об образовательной организации»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составляет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92,5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i/>
          <w:iCs/>
          <w:color w:val="DD0055"/>
          <w:sz w:val="21"/>
          <w:szCs w:val="21"/>
          <w:lang w:eastAsia="ru-RU"/>
        </w:rPr>
        <w:t>в том числе по показателям:                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93 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90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94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Интегральное значение в части показателей, характеризующих </w:t>
      </w:r>
      <w:proofErr w:type="spellStart"/>
      <w:proofErr w:type="gramStart"/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критерий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</w:t>
      </w:r>
      <w:proofErr w:type="gram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Комфортность</w:t>
      </w:r>
      <w:proofErr w:type="spell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условий предоставления услуг»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составляет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89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 </w:t>
      </w:r>
      <w:r w:rsidRPr="00684F65">
        <w:rPr>
          <w:rFonts w:ascii="Helvetica" w:eastAsia="Times New Roman" w:hAnsi="Helvetica" w:cs="Helvetica"/>
          <w:i/>
          <w:iCs/>
          <w:color w:val="DD0055"/>
          <w:sz w:val="21"/>
          <w:szCs w:val="21"/>
          <w:lang w:eastAsia="ru-RU"/>
        </w:rPr>
        <w:t>в том числе по показателям:         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обеспечение в образовательной организации комфортных условий для предоставления услуг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100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удовлетворенных комфортностью предоставления услуг образовательной организацией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78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Интегральное значение в части показателей, характеризующих </w:t>
      </w:r>
      <w:proofErr w:type="spellStart"/>
      <w:proofErr w:type="gramStart"/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критерий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</w:t>
      </w:r>
      <w:proofErr w:type="gram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Доступность</w:t>
      </w:r>
      <w:proofErr w:type="spell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услуг для инвалидов»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составляет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42,1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i/>
          <w:iCs/>
          <w:color w:val="DD0055"/>
          <w:sz w:val="21"/>
          <w:szCs w:val="21"/>
          <w:lang w:eastAsia="ru-RU"/>
        </w:rPr>
        <w:t>в том числе по показателям:                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оборудование помещений образовательной организации и прилегающей к ней территории с учетом доступности для инвалидов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0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баллов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обеспечение в образовательной организации условий доступности, позволяющих инвалидам получать услуги наравне с другими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40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баллов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удовлетворенных доступностью услуг для инвалидов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87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Интегральное значение в части показателей, характеризующих критерий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«Доброжелательность, вежливость работников организации»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составляет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97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 </w:t>
      </w:r>
      <w:r w:rsidRPr="00684F65">
        <w:rPr>
          <w:rFonts w:ascii="Helvetica" w:eastAsia="Times New Roman" w:hAnsi="Helvetica" w:cs="Helvetica"/>
          <w:i/>
          <w:iCs/>
          <w:color w:val="DD0055"/>
          <w:sz w:val="21"/>
          <w:szCs w:val="21"/>
          <w:lang w:eastAsia="ru-RU"/>
        </w:rPr>
        <w:t>в том числе по показателям:               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96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98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97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Интегральное значение в части показателей, характеризующих критерий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«Удовлетворенность условиями оказания услуг»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составляет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93,8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 </w:t>
      </w:r>
      <w:r w:rsidRPr="00684F65">
        <w:rPr>
          <w:rFonts w:ascii="Helvetica" w:eastAsia="Times New Roman" w:hAnsi="Helvetica" w:cs="Helvetica"/>
          <w:i/>
          <w:iCs/>
          <w:color w:val="DD0055"/>
          <w:sz w:val="21"/>
          <w:szCs w:val="21"/>
          <w:lang w:eastAsia="ru-RU"/>
        </w:rPr>
        <w:t>в том числе по показателям:        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91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 доля получателей услуг, удовлетворенных организационными </w:t>
      </w:r>
      <w:proofErr w:type="gramStart"/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условиями  -</w:t>
      </w:r>
      <w:proofErr w:type="gramEnd"/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95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Доля получателей услуг, удовлетворенных в целом условиями оказания услуг в образовательной организации-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95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Выводные положения: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Расчет итогового значения интегрального показателя качества условий оказания образовательной деятельности произведен по формуле:         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ind w:left="2124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S</w:t>
      </w:r>
      <w:r w:rsidRPr="00684F65">
        <w:rPr>
          <w:rFonts w:ascii="Helvetica" w:eastAsia="Times New Roman" w:hAnsi="Helvetica" w:cs="Helvetica"/>
          <w:b/>
          <w:bCs/>
          <w:color w:val="444444"/>
          <w:sz w:val="16"/>
          <w:szCs w:val="16"/>
          <w:vertAlign w:val="subscript"/>
          <w:lang w:eastAsia="ru-RU"/>
        </w:rPr>
        <w:t>n</w:t>
      </w:r>
      <w:proofErr w:type="spell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=∑</w:t>
      </w:r>
      <w:proofErr w:type="spellStart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K</w:t>
      </w:r>
      <w:r w:rsidRPr="00684F65">
        <w:rPr>
          <w:rFonts w:ascii="Helvetica" w:eastAsia="Times New Roman" w:hAnsi="Helvetica" w:cs="Helvetica"/>
          <w:b/>
          <w:bCs/>
          <w:color w:val="444444"/>
          <w:sz w:val="16"/>
          <w:szCs w:val="16"/>
          <w:vertAlign w:val="superscript"/>
          <w:lang w:eastAsia="ru-RU"/>
        </w:rPr>
        <w:t>m</w:t>
      </w:r>
      <w:r w:rsidRPr="00684F65">
        <w:rPr>
          <w:rFonts w:ascii="Helvetica" w:eastAsia="Times New Roman" w:hAnsi="Helvetica" w:cs="Helvetica"/>
          <w:b/>
          <w:bCs/>
          <w:color w:val="444444"/>
          <w:sz w:val="16"/>
          <w:szCs w:val="16"/>
          <w:vertAlign w:val="subscript"/>
          <w:lang w:eastAsia="ru-RU"/>
        </w:rPr>
        <w:t>n</w:t>
      </w:r>
      <w:proofErr w:type="spell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/5,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ind w:left="1416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где: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ind w:left="1416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S</w:t>
      </w:r>
      <w:r w:rsidRPr="00684F65">
        <w:rPr>
          <w:rFonts w:ascii="Helvetica" w:eastAsia="Times New Roman" w:hAnsi="Helvetica" w:cs="Helvetica"/>
          <w:b/>
          <w:bCs/>
          <w:color w:val="444444"/>
          <w:sz w:val="16"/>
          <w:szCs w:val="16"/>
          <w:vertAlign w:val="subscript"/>
          <w:lang w:eastAsia="ru-RU"/>
        </w:rPr>
        <w:t>n</w:t>
      </w:r>
      <w:proofErr w:type="spellEnd"/>
      <w:proofErr w:type="gramStart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–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показатель</w:t>
      </w:r>
      <w:proofErr w:type="gramEnd"/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оценки качества n-ой организации;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ind w:left="1416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</w:t>
      </w:r>
      <w:r w:rsidRPr="00684F65">
        <w:rPr>
          <w:rFonts w:ascii="Helvetica" w:eastAsia="Times New Roman" w:hAnsi="Helvetica" w:cs="Helvetica"/>
          <w:b/>
          <w:bCs/>
          <w:color w:val="444444"/>
          <w:sz w:val="16"/>
          <w:szCs w:val="16"/>
          <w:vertAlign w:val="superscript"/>
          <w:lang w:eastAsia="ru-RU"/>
        </w:rPr>
        <w:t>m</w:t>
      </w:r>
      <w:r w:rsidRPr="00684F65">
        <w:rPr>
          <w:rFonts w:ascii="Helvetica" w:eastAsia="Times New Roman" w:hAnsi="Helvetica" w:cs="Helvetica"/>
          <w:b/>
          <w:bCs/>
          <w:color w:val="444444"/>
          <w:sz w:val="16"/>
          <w:szCs w:val="16"/>
          <w:vertAlign w:val="subscript"/>
          <w:lang w:eastAsia="ru-RU"/>
        </w:rPr>
        <w:t>n</w:t>
      </w:r>
      <w:proofErr w:type="spellEnd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–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значения критериев оценки в n-ой организации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Показатель оценки качества по образовательной организации 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составляет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82,88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балла.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«ОТЛИЧНО».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Основные недостатки образовательной организации, указанные получателями услуг</w:t>
      </w:r>
      <w:bookmarkStart w:id="0" w:name="_ftnref1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fldChar w:fldCharType="begin"/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instrText xml:space="preserve"> HYPERLINK "https://dou29-asb.ru/" \l "_ftn1" \o "" </w:instrTex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fldChar w:fldCharType="separate"/>
      </w:r>
      <w:r w:rsidRPr="00684F65">
        <w:rPr>
          <w:rFonts w:ascii="Helvetica" w:eastAsia="Times New Roman" w:hAnsi="Helvetica" w:cs="Helvetica"/>
          <w:b/>
          <w:bCs/>
          <w:color w:val="0077DD"/>
          <w:sz w:val="21"/>
          <w:szCs w:val="21"/>
          <w:lang w:eastAsia="ru-RU"/>
        </w:rPr>
        <w:t>[1]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fldChar w:fldCharType="end"/>
      </w:r>
      <w:bookmarkEnd w:id="0"/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: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Замечания и предложения были высказаны </w:t>
      </w:r>
      <w:r w:rsidRPr="00684F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26,3%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получателей услуг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оснащение и зонирование детских площадок для прогулок - 46%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график работы - 9%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проблемы питания - 20%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состояние, ремонт и модернизация здания в целом и отдельных его элементов - 11%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образовательно-развивающие программы (недостаток, оплата) - 14%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оснащение - 9%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мебель (ремонт, замена, недостаток) - 11%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качество работы персонала (вежливость, индивидуальный подход, невыполнение прямых обязанностей) - 3%</w:t>
      </w:r>
    </w:p>
    <w:p w:rsidR="00684F65" w:rsidRPr="00684F65" w:rsidRDefault="00684F65" w:rsidP="0068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туалеты (ремонт, оснащение) - 3%</w:t>
      </w:r>
    </w:p>
    <w:p w:rsidR="00684F65" w:rsidRPr="00684F65" w:rsidRDefault="00684F65" w:rsidP="00684F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pict>
          <v:rect id="_x0000_i1025" style="width:154.35pt;height:0" o:hrpct="330" o:hrstd="t" o:hr="t" fillcolor="#a0a0a0" stroked="f"/>
        </w:pict>
      </w:r>
    </w:p>
    <w:bookmarkStart w:id="1" w:name="_ftn1"/>
    <w:p w:rsidR="00684F65" w:rsidRPr="00684F65" w:rsidRDefault="00684F65" w:rsidP="00684F6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"https://dou29-asb.ru/" \l "_ftnref1" \o "" </w:instrTex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  <w:r w:rsidRPr="00684F65">
        <w:rPr>
          <w:rFonts w:ascii="Helvetica" w:eastAsia="Times New Roman" w:hAnsi="Helvetica" w:cs="Helvetica"/>
          <w:color w:val="0077DD"/>
          <w:sz w:val="21"/>
          <w:szCs w:val="21"/>
          <w:lang w:eastAsia="ru-RU"/>
        </w:rPr>
        <w:t>[1]</w:t>
      </w: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  <w:bookmarkEnd w:id="1"/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Доли рассчитаны от общего числа замечаний, высказанных в отношении данной организации</w:t>
      </w:r>
    </w:p>
    <w:p w:rsidR="00684F65" w:rsidRPr="00684F65" w:rsidRDefault="00684F65" w:rsidP="00684F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84F6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27B71" w:rsidRDefault="00F27B71">
      <w:bookmarkStart w:id="2" w:name="_GoBack"/>
      <w:bookmarkEnd w:id="2"/>
    </w:p>
    <w:sectPr w:rsidR="00F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75F9F"/>
    <w:multiLevelType w:val="multilevel"/>
    <w:tmpl w:val="56E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65"/>
    <w:rsid w:val="00684F65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2214-62C9-45A8-ABC6-71014FB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2020-02-20T13:57:00Z</dcterms:created>
  <dcterms:modified xsi:type="dcterms:W3CDTF">2020-02-20T13:58:00Z</dcterms:modified>
</cp:coreProperties>
</file>